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058" w:rsidRDefault="00AA3058" w:rsidP="00854F81">
      <w:pPr>
        <w:pStyle w:val="WTDHeading1"/>
        <w:spacing w:before="0" w:after="0" w:line="276" w:lineRule="auto"/>
        <w:rPr>
          <w:color w:val="DE4343"/>
          <w:sz w:val="56"/>
          <w:szCs w:val="56"/>
          <w:lang w:val="en-GB"/>
        </w:rPr>
      </w:pPr>
      <w:r w:rsidRPr="00AA3058">
        <w:rPr>
          <w:color w:val="DE4343"/>
          <w:sz w:val="56"/>
          <w:szCs w:val="56"/>
        </w:rPr>
        <w:t>What the Dickens</w:t>
      </w:r>
      <w:r w:rsidRPr="00AA3058">
        <w:rPr>
          <w:color w:val="DE4343"/>
          <w:sz w:val="56"/>
          <w:szCs w:val="56"/>
          <w:lang w:val="en-GB"/>
        </w:rPr>
        <w:t>?</w:t>
      </w:r>
    </w:p>
    <w:p w:rsidR="006D007E" w:rsidRDefault="006D007E" w:rsidP="00854F81">
      <w:pPr>
        <w:pStyle w:val="WTDHeading1"/>
        <w:spacing w:before="0" w:after="0" w:line="276" w:lineRule="auto"/>
        <w:rPr>
          <w:color w:val="DE4343"/>
        </w:rPr>
      </w:pPr>
    </w:p>
    <w:p w:rsidR="00AA3058" w:rsidRPr="00AA3058" w:rsidRDefault="00AA3058" w:rsidP="00854F81">
      <w:pPr>
        <w:pStyle w:val="WTDHeading1"/>
        <w:spacing w:before="0" w:after="0" w:line="276" w:lineRule="auto"/>
        <w:rPr>
          <w:rStyle w:val="WTDHeading2Char"/>
          <w:color w:val="DE4343"/>
          <w:sz w:val="40"/>
          <w:szCs w:val="24"/>
        </w:rPr>
      </w:pPr>
      <w:r w:rsidRPr="00AA3058">
        <w:rPr>
          <w:color w:val="DE4343"/>
        </w:rPr>
        <w:t xml:space="preserve">Lesson 1: </w:t>
      </w:r>
      <w:r w:rsidRPr="00AA3058">
        <w:rPr>
          <w:rStyle w:val="WTDHeading2Char"/>
          <w:color w:val="DE4343"/>
          <w:sz w:val="40"/>
          <w:szCs w:val="24"/>
        </w:rPr>
        <w:t>What a character!</w:t>
      </w:r>
    </w:p>
    <w:p w:rsidR="00854F81" w:rsidRDefault="00854F81" w:rsidP="00854F81">
      <w:pPr>
        <w:pStyle w:val="WTDNormalParagraph"/>
        <w:spacing w:after="0"/>
        <w:rPr>
          <w:rFonts w:asciiTheme="minorHAnsi" w:hAnsiTheme="minorHAnsi" w:cstheme="minorHAnsi"/>
          <w:sz w:val="22"/>
          <w:szCs w:val="22"/>
        </w:rPr>
      </w:pPr>
    </w:p>
    <w:p w:rsidR="00AA3058" w:rsidRPr="00AA3058" w:rsidRDefault="00AA3058" w:rsidP="00854F81">
      <w:pPr>
        <w:pStyle w:val="WTDNormalParagraph"/>
        <w:spacing w:after="0"/>
        <w:rPr>
          <w:rFonts w:asciiTheme="minorHAnsi" w:hAnsiTheme="minorHAnsi" w:cstheme="minorHAnsi"/>
          <w:sz w:val="22"/>
          <w:szCs w:val="22"/>
        </w:rPr>
      </w:pPr>
      <w:r w:rsidRPr="00AA3058">
        <w:rPr>
          <w:rFonts w:asciiTheme="minorHAnsi" w:hAnsiTheme="minorHAnsi" w:cstheme="minorHAnsi"/>
          <w:sz w:val="22"/>
          <w:szCs w:val="22"/>
        </w:rPr>
        <w:t xml:space="preserve">Key Stages: KS2 – </w:t>
      </w:r>
      <w:proofErr w:type="spellStart"/>
      <w:r w:rsidRPr="00AA3058">
        <w:rPr>
          <w:rFonts w:asciiTheme="minorHAnsi" w:hAnsiTheme="minorHAnsi" w:cstheme="minorHAnsi"/>
          <w:sz w:val="22"/>
          <w:szCs w:val="22"/>
        </w:rPr>
        <w:t>Yr</w:t>
      </w:r>
      <w:proofErr w:type="spellEnd"/>
      <w:r w:rsidRPr="00AA3058">
        <w:rPr>
          <w:rFonts w:asciiTheme="minorHAnsi" w:hAnsiTheme="minorHAnsi" w:cstheme="minorHAnsi"/>
          <w:sz w:val="22"/>
          <w:szCs w:val="22"/>
        </w:rPr>
        <w:t xml:space="preserve"> 5 &amp; 6, KS3</w:t>
      </w:r>
    </w:p>
    <w:p w:rsidR="00854F81" w:rsidRDefault="00854F81" w:rsidP="00854F81">
      <w:pPr>
        <w:pStyle w:val="WTDNormalParagraph"/>
        <w:spacing w:after="0"/>
        <w:rPr>
          <w:rFonts w:asciiTheme="minorHAnsi" w:hAnsiTheme="minorHAnsi" w:cstheme="minorHAnsi"/>
          <w:sz w:val="22"/>
          <w:szCs w:val="22"/>
        </w:rPr>
      </w:pPr>
    </w:p>
    <w:p w:rsidR="00AA3058" w:rsidRPr="00AA3058" w:rsidRDefault="00AA3058" w:rsidP="00854F81">
      <w:pPr>
        <w:pStyle w:val="WTDNormalParagraph"/>
        <w:spacing w:after="0"/>
        <w:rPr>
          <w:rFonts w:asciiTheme="minorHAnsi" w:hAnsiTheme="minorHAnsi" w:cstheme="minorHAnsi"/>
          <w:sz w:val="22"/>
          <w:szCs w:val="22"/>
        </w:rPr>
      </w:pPr>
      <w:r w:rsidRPr="00AA3058">
        <w:rPr>
          <w:rFonts w:asciiTheme="minorHAnsi" w:hAnsiTheme="minorHAnsi" w:cstheme="minorHAnsi"/>
          <w:sz w:val="22"/>
          <w:szCs w:val="22"/>
        </w:rPr>
        <w:t>Term: Spring</w:t>
      </w:r>
    </w:p>
    <w:p w:rsidR="00854F81" w:rsidRDefault="00854F81" w:rsidP="00854F81">
      <w:pPr>
        <w:pStyle w:val="WTDNormalParagraph"/>
        <w:spacing w:after="0"/>
        <w:rPr>
          <w:rFonts w:asciiTheme="minorHAnsi" w:hAnsiTheme="minorHAnsi" w:cstheme="minorHAnsi"/>
          <w:sz w:val="22"/>
          <w:szCs w:val="22"/>
        </w:rPr>
      </w:pPr>
    </w:p>
    <w:p w:rsidR="00AA3058" w:rsidRPr="00AA3058" w:rsidRDefault="00AA3058" w:rsidP="00854F81">
      <w:pPr>
        <w:pStyle w:val="WTDNormalParagraph"/>
        <w:spacing w:after="0"/>
        <w:rPr>
          <w:rFonts w:asciiTheme="minorHAnsi" w:hAnsiTheme="minorHAnsi" w:cstheme="minorHAnsi"/>
          <w:sz w:val="22"/>
          <w:szCs w:val="22"/>
        </w:rPr>
      </w:pPr>
      <w:r w:rsidRPr="00AA3058">
        <w:rPr>
          <w:rFonts w:asciiTheme="minorHAnsi" w:hAnsiTheme="minorHAnsi" w:cstheme="minorHAnsi"/>
          <w:sz w:val="22"/>
          <w:szCs w:val="22"/>
        </w:rPr>
        <w:t>Timing: 60 mins</w:t>
      </w:r>
    </w:p>
    <w:p w:rsidR="00854F81" w:rsidRDefault="00854F81" w:rsidP="00854F81">
      <w:pPr>
        <w:pStyle w:val="WTDNormalParagraph"/>
        <w:spacing w:after="0"/>
        <w:rPr>
          <w:rFonts w:asciiTheme="minorHAnsi" w:hAnsiTheme="minorHAnsi" w:cstheme="minorHAnsi"/>
          <w:sz w:val="22"/>
          <w:szCs w:val="22"/>
        </w:rPr>
      </w:pPr>
    </w:p>
    <w:p w:rsidR="00AA3058" w:rsidRPr="00AA3058" w:rsidRDefault="00AA3058" w:rsidP="00854F81">
      <w:pPr>
        <w:pStyle w:val="WTDNormalParagraph"/>
        <w:spacing w:after="0"/>
        <w:rPr>
          <w:rFonts w:asciiTheme="minorHAnsi" w:hAnsiTheme="minorHAnsi" w:cstheme="minorHAnsi"/>
          <w:sz w:val="22"/>
          <w:szCs w:val="22"/>
        </w:rPr>
      </w:pPr>
      <w:r w:rsidRPr="00AA3058">
        <w:rPr>
          <w:rFonts w:asciiTheme="minorHAnsi" w:hAnsiTheme="minorHAnsi" w:cstheme="minorHAnsi"/>
          <w:sz w:val="22"/>
          <w:szCs w:val="22"/>
        </w:rPr>
        <w:t>This Lesson Plan has been designed to be used with either Year 5 or Year 6 at Key Stage 2 or with Years 7, 8 or 9 at Key Stage 3. Content can be adjusted according to the range of abilities within the class, to provide sufficient challenge for the most able students and to accommodate individual school lesson plan requirements. Lesson timings are approximate and can be easily adjusted.</w:t>
      </w:r>
    </w:p>
    <w:p w:rsidR="00854F81" w:rsidRDefault="00854F81" w:rsidP="00854F81">
      <w:pPr>
        <w:pStyle w:val="WTDHeading2"/>
        <w:spacing w:before="0" w:after="0"/>
        <w:rPr>
          <w:color w:val="DE4343"/>
        </w:rPr>
      </w:pPr>
    </w:p>
    <w:p w:rsidR="00AA3058" w:rsidRDefault="00AA3058" w:rsidP="00854F81">
      <w:pPr>
        <w:pStyle w:val="WTDHeading2"/>
        <w:spacing w:before="0" w:after="0"/>
        <w:rPr>
          <w:color w:val="DE4343"/>
        </w:rPr>
      </w:pPr>
      <w:r w:rsidRPr="00AA3058">
        <w:rPr>
          <w:color w:val="DE4343"/>
        </w:rPr>
        <w:t xml:space="preserve">Prior knowledge: </w:t>
      </w:r>
    </w:p>
    <w:p w:rsidR="00854F81" w:rsidRPr="00AA3058" w:rsidRDefault="00854F81" w:rsidP="00854F81">
      <w:pPr>
        <w:pStyle w:val="WTDHeading2"/>
        <w:spacing w:before="0" w:after="0"/>
        <w:rPr>
          <w:color w:val="DE4343"/>
        </w:rPr>
      </w:pPr>
    </w:p>
    <w:p w:rsidR="00AA3058" w:rsidRPr="00AA3058" w:rsidRDefault="00AA3058" w:rsidP="00854F81">
      <w:pPr>
        <w:pStyle w:val="WTDNormalParagraph"/>
        <w:spacing w:after="0"/>
        <w:rPr>
          <w:rFonts w:asciiTheme="minorHAnsi" w:hAnsiTheme="minorHAnsi" w:cstheme="minorHAnsi"/>
          <w:sz w:val="22"/>
          <w:szCs w:val="22"/>
        </w:rPr>
      </w:pPr>
      <w:r w:rsidRPr="00AA3058">
        <w:rPr>
          <w:rFonts w:asciiTheme="minorHAnsi" w:hAnsiTheme="minorHAnsi" w:cstheme="minorHAnsi"/>
          <w:sz w:val="22"/>
          <w:szCs w:val="22"/>
        </w:rPr>
        <w:t xml:space="preserve">Awareness of Charles Dickens’ bicentenary in 2012 and some knowledge of the writer’s life and work. </w:t>
      </w:r>
    </w:p>
    <w:p w:rsidR="00AA3058" w:rsidRPr="00AA3058" w:rsidRDefault="00AA3058" w:rsidP="00854F81">
      <w:pPr>
        <w:pStyle w:val="WTDNormalParagraph"/>
        <w:spacing w:after="0"/>
        <w:rPr>
          <w:rFonts w:asciiTheme="minorHAnsi" w:hAnsiTheme="minorHAnsi" w:cstheme="minorHAnsi"/>
          <w:sz w:val="22"/>
          <w:szCs w:val="22"/>
        </w:rPr>
      </w:pPr>
      <w:r w:rsidRPr="00AA3058">
        <w:rPr>
          <w:rFonts w:asciiTheme="minorHAnsi" w:hAnsiTheme="minorHAnsi" w:cstheme="minorHAnsi"/>
          <w:sz w:val="22"/>
          <w:szCs w:val="22"/>
        </w:rPr>
        <w:t>Previous experience of discussing and analysing character in texts.</w:t>
      </w:r>
    </w:p>
    <w:p w:rsidR="00854F81" w:rsidRDefault="00854F81" w:rsidP="00854F81">
      <w:pPr>
        <w:pStyle w:val="WTDHeading2"/>
        <w:spacing w:before="0" w:after="0"/>
        <w:rPr>
          <w:rStyle w:val="WTDHeading2Char"/>
          <w:color w:val="DE4343"/>
        </w:rPr>
      </w:pPr>
    </w:p>
    <w:p w:rsidR="00AA3058" w:rsidRDefault="00AA3058" w:rsidP="00854F81">
      <w:pPr>
        <w:pStyle w:val="WTDHeading2"/>
        <w:spacing w:before="0" w:after="0"/>
        <w:rPr>
          <w:color w:val="DE4343"/>
        </w:rPr>
      </w:pPr>
      <w:r w:rsidRPr="00AA3058">
        <w:rPr>
          <w:rStyle w:val="WTDHeading2Char"/>
          <w:color w:val="DE4343"/>
        </w:rPr>
        <w:t>Objective:</w:t>
      </w:r>
      <w:r w:rsidRPr="00AA3058">
        <w:rPr>
          <w:color w:val="DE4343"/>
        </w:rPr>
        <w:t xml:space="preserve"> </w:t>
      </w:r>
    </w:p>
    <w:p w:rsidR="00854F81" w:rsidRPr="00AA3058" w:rsidRDefault="00854F81" w:rsidP="00854F81">
      <w:pPr>
        <w:pStyle w:val="WTDHeading2"/>
        <w:spacing w:before="0" w:after="0"/>
        <w:rPr>
          <w:color w:val="DE4343"/>
        </w:rPr>
      </w:pPr>
    </w:p>
    <w:p w:rsidR="00AA3058" w:rsidRPr="00AA3058" w:rsidRDefault="00AA3058" w:rsidP="00854F81">
      <w:pPr>
        <w:pStyle w:val="WTDNormalParagraph"/>
        <w:spacing w:after="0"/>
        <w:rPr>
          <w:rFonts w:asciiTheme="minorHAnsi" w:hAnsiTheme="minorHAnsi" w:cstheme="minorHAnsi"/>
          <w:sz w:val="22"/>
          <w:szCs w:val="22"/>
        </w:rPr>
      </w:pPr>
      <w:r w:rsidRPr="00AA3058">
        <w:rPr>
          <w:rFonts w:asciiTheme="minorHAnsi" w:hAnsiTheme="minorHAnsi" w:cstheme="minorHAnsi"/>
          <w:sz w:val="22"/>
          <w:szCs w:val="22"/>
        </w:rPr>
        <w:t>By the end of the lesson students will:</w:t>
      </w:r>
    </w:p>
    <w:p w:rsidR="00AA3058" w:rsidRPr="00AA3058" w:rsidRDefault="00AA3058" w:rsidP="00854F81">
      <w:pPr>
        <w:pStyle w:val="WTDBullets"/>
        <w:spacing w:after="0"/>
        <w:rPr>
          <w:rFonts w:asciiTheme="minorHAnsi" w:hAnsiTheme="minorHAnsi" w:cstheme="minorHAnsi"/>
          <w:sz w:val="22"/>
          <w:szCs w:val="22"/>
        </w:rPr>
      </w:pPr>
      <w:r w:rsidRPr="00AA3058">
        <w:rPr>
          <w:rFonts w:asciiTheme="minorHAnsi" w:hAnsiTheme="minorHAnsi" w:cstheme="minorHAnsi"/>
          <w:sz w:val="22"/>
          <w:szCs w:val="22"/>
        </w:rPr>
        <w:t>appreciate Charles Dickens’ significance as a writer;</w:t>
      </w:r>
    </w:p>
    <w:p w:rsidR="00AA3058" w:rsidRPr="00AA3058" w:rsidRDefault="00AA3058" w:rsidP="00854F81">
      <w:pPr>
        <w:pStyle w:val="WTDBullets"/>
        <w:spacing w:after="0"/>
        <w:rPr>
          <w:rFonts w:asciiTheme="minorHAnsi" w:hAnsiTheme="minorHAnsi" w:cstheme="minorHAnsi"/>
          <w:sz w:val="22"/>
          <w:szCs w:val="22"/>
        </w:rPr>
      </w:pPr>
      <w:r w:rsidRPr="00AA3058">
        <w:rPr>
          <w:rFonts w:asciiTheme="minorHAnsi" w:hAnsiTheme="minorHAnsi" w:cstheme="minorHAnsi"/>
          <w:sz w:val="22"/>
          <w:szCs w:val="22"/>
        </w:rPr>
        <w:t>have developed an understanding of Charles Dickens’ skill in creating and shaping well-delineated, entertaining and revealing characters;</w:t>
      </w:r>
    </w:p>
    <w:p w:rsidR="00AA3058" w:rsidRPr="00AA3058" w:rsidRDefault="00AA3058" w:rsidP="00854F81">
      <w:pPr>
        <w:pStyle w:val="WTDBullets"/>
        <w:spacing w:after="0"/>
        <w:rPr>
          <w:rFonts w:asciiTheme="minorHAnsi" w:hAnsiTheme="minorHAnsi" w:cstheme="minorHAnsi"/>
          <w:sz w:val="22"/>
          <w:szCs w:val="22"/>
        </w:rPr>
      </w:pPr>
      <w:r w:rsidRPr="00AA3058">
        <w:rPr>
          <w:rFonts w:asciiTheme="minorHAnsi" w:hAnsiTheme="minorHAnsi" w:cstheme="minorHAnsi"/>
          <w:sz w:val="22"/>
          <w:szCs w:val="22"/>
        </w:rPr>
        <w:t>have gained an appreciation of the value of copyright.</w:t>
      </w:r>
    </w:p>
    <w:p w:rsidR="006D007E" w:rsidRDefault="006D007E" w:rsidP="00854F81">
      <w:pPr>
        <w:pStyle w:val="WTDHeading2"/>
        <w:spacing w:before="0" w:after="0"/>
        <w:rPr>
          <w:color w:val="DE4343"/>
        </w:rPr>
      </w:pPr>
    </w:p>
    <w:p w:rsidR="00AA3058" w:rsidRDefault="00AA3058" w:rsidP="00854F81">
      <w:pPr>
        <w:pStyle w:val="WTDHeading2"/>
        <w:spacing w:before="0" w:after="0"/>
        <w:rPr>
          <w:color w:val="DE4343"/>
        </w:rPr>
      </w:pPr>
      <w:r w:rsidRPr="00AA3058">
        <w:rPr>
          <w:color w:val="DE4343"/>
        </w:rPr>
        <w:t xml:space="preserve">Main curriculum links: </w:t>
      </w:r>
    </w:p>
    <w:p w:rsidR="000326DE" w:rsidRDefault="000326DE" w:rsidP="00854F81">
      <w:pPr>
        <w:pStyle w:val="WTDHeading2"/>
        <w:spacing w:before="0" w:after="0"/>
        <w:rPr>
          <w:color w:val="DE4343"/>
        </w:rPr>
      </w:pPr>
    </w:p>
    <w:p w:rsidR="00AA3058" w:rsidRPr="00AA3058" w:rsidRDefault="00AA3058" w:rsidP="00854F81">
      <w:pPr>
        <w:pStyle w:val="WTDNormalParagraph"/>
        <w:spacing w:after="0"/>
        <w:rPr>
          <w:rFonts w:asciiTheme="minorHAnsi" w:hAnsiTheme="minorHAnsi" w:cstheme="minorHAnsi"/>
          <w:sz w:val="22"/>
          <w:szCs w:val="22"/>
        </w:rPr>
      </w:pPr>
      <w:r w:rsidRPr="00AA3058">
        <w:rPr>
          <w:rFonts w:asciiTheme="minorHAnsi" w:hAnsiTheme="minorHAnsi" w:cstheme="minorHAnsi"/>
          <w:sz w:val="22"/>
          <w:szCs w:val="22"/>
        </w:rPr>
        <w:t>Key Stage 2</w:t>
      </w:r>
    </w:p>
    <w:p w:rsidR="00AA3058" w:rsidRPr="00AA3058" w:rsidRDefault="00AA3058" w:rsidP="00854F81">
      <w:pPr>
        <w:pStyle w:val="WTDBullets"/>
        <w:spacing w:after="0"/>
        <w:rPr>
          <w:rFonts w:asciiTheme="minorHAnsi" w:hAnsiTheme="minorHAnsi" w:cstheme="minorHAnsi"/>
          <w:sz w:val="22"/>
          <w:szCs w:val="22"/>
        </w:rPr>
      </w:pPr>
      <w:r w:rsidRPr="00AA3058">
        <w:rPr>
          <w:rFonts w:asciiTheme="minorHAnsi" w:hAnsiTheme="minorHAnsi" w:cstheme="minorHAnsi"/>
          <w:sz w:val="22"/>
          <w:szCs w:val="22"/>
        </w:rPr>
        <w:t xml:space="preserve">En1 Speaking and listening: 1a,c, 2a,d </w:t>
      </w:r>
    </w:p>
    <w:p w:rsidR="00AA3058" w:rsidRDefault="00AA3058" w:rsidP="00854F81">
      <w:pPr>
        <w:pStyle w:val="WTDBullets"/>
        <w:spacing w:after="0"/>
        <w:rPr>
          <w:rFonts w:asciiTheme="minorHAnsi" w:hAnsiTheme="minorHAnsi" w:cstheme="minorHAnsi"/>
          <w:sz w:val="22"/>
          <w:szCs w:val="22"/>
        </w:rPr>
      </w:pPr>
      <w:r w:rsidRPr="00AA3058">
        <w:rPr>
          <w:rFonts w:asciiTheme="minorHAnsi" w:hAnsiTheme="minorHAnsi" w:cstheme="minorHAnsi"/>
          <w:sz w:val="22"/>
          <w:szCs w:val="22"/>
        </w:rPr>
        <w:t>En2 Reading: 2a,b,d, 4a,b,c,g,h</w:t>
      </w:r>
    </w:p>
    <w:p w:rsidR="00854F81" w:rsidRPr="00854F81" w:rsidRDefault="00AA3058" w:rsidP="00854F81">
      <w:pPr>
        <w:pStyle w:val="WTDBullets"/>
      </w:pPr>
      <w:r w:rsidRPr="00854F81">
        <w:t xml:space="preserve">En3 Writing: 1a–d, 2e, 7a–c  </w:t>
      </w:r>
    </w:p>
    <w:p w:rsidR="00854F81" w:rsidRPr="00854F81" w:rsidRDefault="00854F81" w:rsidP="00854F81">
      <w:pPr>
        <w:pStyle w:val="WTDBullets"/>
        <w:numPr>
          <w:ilvl w:val="0"/>
          <w:numId w:val="0"/>
        </w:numPr>
        <w:spacing w:after="0"/>
        <w:rPr>
          <w:rFonts w:asciiTheme="minorHAnsi" w:hAnsiTheme="minorHAnsi" w:cstheme="minorHAnsi"/>
          <w:sz w:val="22"/>
          <w:szCs w:val="22"/>
        </w:rPr>
      </w:pPr>
    </w:p>
    <w:p w:rsidR="000326DE" w:rsidRDefault="000326DE" w:rsidP="00854F81">
      <w:pPr>
        <w:pStyle w:val="WTDBullets"/>
        <w:numPr>
          <w:ilvl w:val="0"/>
          <w:numId w:val="0"/>
        </w:numPr>
        <w:spacing w:after="0"/>
        <w:rPr>
          <w:rFonts w:asciiTheme="minorHAnsi" w:hAnsiTheme="minorHAnsi" w:cstheme="minorHAnsi"/>
          <w:sz w:val="22"/>
          <w:szCs w:val="22"/>
        </w:rPr>
      </w:pPr>
    </w:p>
    <w:p w:rsidR="00AA3058" w:rsidRPr="00854F81" w:rsidRDefault="00AA3058" w:rsidP="00854F81">
      <w:pPr>
        <w:pStyle w:val="WTDBullets"/>
        <w:numPr>
          <w:ilvl w:val="0"/>
          <w:numId w:val="0"/>
        </w:numPr>
        <w:spacing w:after="0"/>
        <w:rPr>
          <w:rFonts w:asciiTheme="minorHAnsi" w:hAnsiTheme="minorHAnsi" w:cstheme="minorHAnsi"/>
          <w:sz w:val="22"/>
          <w:szCs w:val="22"/>
        </w:rPr>
      </w:pPr>
      <w:r w:rsidRPr="00854F81">
        <w:rPr>
          <w:rFonts w:asciiTheme="minorHAnsi" w:hAnsiTheme="minorHAnsi" w:cstheme="minorHAnsi"/>
          <w:sz w:val="22"/>
          <w:szCs w:val="22"/>
        </w:rPr>
        <w:lastRenderedPageBreak/>
        <w:t>Key Stage 3</w:t>
      </w:r>
      <w:bookmarkStart w:id="0" w:name="_GoBack"/>
      <w:bookmarkEnd w:id="0"/>
    </w:p>
    <w:p w:rsidR="00AA3058" w:rsidRPr="00854F81" w:rsidRDefault="00AA3058" w:rsidP="00854F81">
      <w:pPr>
        <w:pStyle w:val="WTDBullets"/>
        <w:spacing w:after="0"/>
        <w:ind w:left="714" w:hanging="357"/>
        <w:rPr>
          <w:rFonts w:asciiTheme="minorHAnsi" w:hAnsiTheme="minorHAnsi" w:cstheme="minorHAnsi"/>
          <w:sz w:val="22"/>
          <w:szCs w:val="22"/>
        </w:rPr>
      </w:pPr>
      <w:r w:rsidRPr="00854F81">
        <w:rPr>
          <w:rFonts w:asciiTheme="minorHAnsi" w:hAnsiTheme="minorHAnsi" w:cstheme="minorHAnsi"/>
          <w:sz w:val="22"/>
          <w:szCs w:val="22"/>
        </w:rPr>
        <w:t xml:space="preserve">En1 (a) Gaining a sense of the English literary heritage and engaging with </w:t>
      </w:r>
    </w:p>
    <w:p w:rsidR="00AA3058" w:rsidRPr="00854F81" w:rsidRDefault="00AA3058" w:rsidP="00854F81">
      <w:pPr>
        <w:pStyle w:val="WTDBullets"/>
        <w:numPr>
          <w:ilvl w:val="0"/>
          <w:numId w:val="0"/>
        </w:numPr>
        <w:spacing w:after="0"/>
        <w:ind w:left="720"/>
        <w:rPr>
          <w:rFonts w:asciiTheme="minorHAnsi" w:hAnsiTheme="minorHAnsi" w:cstheme="minorHAnsi"/>
          <w:sz w:val="22"/>
          <w:szCs w:val="22"/>
        </w:rPr>
      </w:pPr>
      <w:r w:rsidRPr="00854F81">
        <w:rPr>
          <w:rFonts w:asciiTheme="minorHAnsi" w:hAnsiTheme="minorHAnsi" w:cstheme="minorHAnsi"/>
          <w:sz w:val="22"/>
          <w:szCs w:val="22"/>
        </w:rPr>
        <w:t>important texts in it.</w:t>
      </w:r>
    </w:p>
    <w:p w:rsidR="00AA3058" w:rsidRPr="00854F81" w:rsidRDefault="00AA3058" w:rsidP="00854F81">
      <w:pPr>
        <w:pStyle w:val="WTDBullets"/>
        <w:spacing w:after="0"/>
        <w:rPr>
          <w:rFonts w:asciiTheme="minorHAnsi" w:hAnsiTheme="minorHAnsi" w:cstheme="minorHAnsi"/>
          <w:sz w:val="22"/>
          <w:szCs w:val="22"/>
        </w:rPr>
      </w:pPr>
      <w:r w:rsidRPr="00854F81">
        <w:rPr>
          <w:rFonts w:asciiTheme="minorHAnsi" w:hAnsiTheme="minorHAnsi" w:cstheme="minorHAnsi"/>
          <w:sz w:val="22"/>
          <w:szCs w:val="22"/>
        </w:rPr>
        <w:t xml:space="preserve">1.3 </w:t>
      </w:r>
      <w:hyperlink r:id="rId8" w:anchor="note2_3_a" w:history="1">
        <w:r w:rsidRPr="00854F81">
          <w:rPr>
            <w:rStyle w:val="Hyperlink"/>
            <w:rFonts w:asciiTheme="minorHAnsi" w:hAnsiTheme="minorHAnsi" w:cstheme="minorHAnsi"/>
            <w:color w:val="auto"/>
            <w:sz w:val="22"/>
            <w:szCs w:val="22"/>
            <w:u w:val="none"/>
          </w:rPr>
          <w:t>Cultural understanding</w:t>
        </w:r>
      </w:hyperlink>
    </w:p>
    <w:p w:rsidR="00AA3058" w:rsidRPr="00854F81" w:rsidRDefault="00AA3058" w:rsidP="00854F81">
      <w:pPr>
        <w:pStyle w:val="WTDBullets"/>
        <w:spacing w:after="0"/>
        <w:rPr>
          <w:rFonts w:asciiTheme="minorHAnsi" w:hAnsiTheme="minorHAnsi" w:cstheme="minorHAnsi"/>
          <w:sz w:val="22"/>
          <w:szCs w:val="22"/>
        </w:rPr>
      </w:pPr>
      <w:r w:rsidRPr="00854F81">
        <w:rPr>
          <w:rFonts w:asciiTheme="minorHAnsi" w:hAnsiTheme="minorHAnsi" w:cstheme="minorHAnsi"/>
          <w:sz w:val="22"/>
          <w:szCs w:val="22"/>
        </w:rPr>
        <w:t xml:space="preserve">1.4 </w:t>
      </w:r>
      <w:hyperlink r:id="rId9" w:anchor="note2_4_a" w:history="1">
        <w:r w:rsidRPr="00854F81">
          <w:rPr>
            <w:rStyle w:val="Hyperlink"/>
            <w:rFonts w:asciiTheme="minorHAnsi" w:hAnsiTheme="minorHAnsi" w:cstheme="minorHAnsi"/>
            <w:color w:val="auto"/>
            <w:sz w:val="22"/>
            <w:szCs w:val="22"/>
            <w:u w:val="none"/>
          </w:rPr>
          <w:t>Critical understanding</w:t>
        </w:r>
      </w:hyperlink>
    </w:p>
    <w:p w:rsidR="00AA3058" w:rsidRPr="00854F81" w:rsidRDefault="00AA3058" w:rsidP="00854F81">
      <w:pPr>
        <w:pStyle w:val="WTDBullets"/>
        <w:spacing w:after="0"/>
        <w:rPr>
          <w:rStyle w:val="Strong"/>
          <w:rFonts w:asciiTheme="minorHAnsi" w:hAnsiTheme="minorHAnsi" w:cstheme="minorHAnsi"/>
          <w:b w:val="0"/>
          <w:bCs w:val="0"/>
          <w:sz w:val="22"/>
          <w:szCs w:val="22"/>
        </w:rPr>
      </w:pPr>
      <w:r w:rsidRPr="00854F81">
        <w:rPr>
          <w:rStyle w:val="Strong"/>
          <w:rFonts w:asciiTheme="minorHAnsi" w:hAnsiTheme="minorHAnsi" w:cstheme="minorHAnsi"/>
          <w:b w:val="0"/>
          <w:bCs w:val="0"/>
          <w:sz w:val="22"/>
          <w:szCs w:val="22"/>
        </w:rPr>
        <w:t>3.2 Reading</w:t>
      </w:r>
    </w:p>
    <w:p w:rsidR="00AA3058" w:rsidRDefault="00AA3058" w:rsidP="00854F81">
      <w:pPr>
        <w:pStyle w:val="WTDBullets"/>
        <w:numPr>
          <w:ilvl w:val="0"/>
          <w:numId w:val="0"/>
        </w:numPr>
        <w:spacing w:after="0"/>
        <w:ind w:left="720"/>
        <w:rPr>
          <w:rStyle w:val="Strong"/>
          <w:b w:val="0"/>
          <w:bCs w:val="0"/>
        </w:rPr>
      </w:pPr>
    </w:p>
    <w:p w:rsidR="00AA3058" w:rsidRPr="00AA3058" w:rsidRDefault="00AA3058" w:rsidP="00854F81">
      <w:pPr>
        <w:pStyle w:val="WTDHeading2"/>
        <w:spacing w:before="0" w:after="0"/>
        <w:rPr>
          <w:color w:val="DE4343"/>
        </w:rPr>
      </w:pPr>
      <w:r w:rsidRPr="00AA3058">
        <w:rPr>
          <w:color w:val="DE4343"/>
        </w:rPr>
        <w:t xml:space="preserve">Other curriculum links: </w:t>
      </w:r>
    </w:p>
    <w:p w:rsid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Key Stage 2</w:t>
      </w:r>
    </w:p>
    <w:p w:rsidR="00AA3058" w:rsidRPr="00854F81" w:rsidRDefault="00AA3058" w:rsidP="00854F81">
      <w:pPr>
        <w:pStyle w:val="WTDBullets"/>
        <w:spacing w:after="0"/>
        <w:rPr>
          <w:rFonts w:asciiTheme="minorHAnsi" w:hAnsiTheme="minorHAnsi" w:cstheme="minorHAnsi"/>
          <w:sz w:val="22"/>
          <w:szCs w:val="22"/>
        </w:rPr>
      </w:pPr>
      <w:r w:rsidRPr="00854F81">
        <w:rPr>
          <w:rFonts w:asciiTheme="minorHAnsi" w:hAnsiTheme="minorHAnsi" w:cstheme="minorHAnsi"/>
          <w:sz w:val="22"/>
          <w:szCs w:val="22"/>
        </w:rPr>
        <w:t>PSHCE: 1a, 4b, 4f</w:t>
      </w:r>
    </w:p>
    <w:p w:rsidR="00AA3058" w:rsidRPr="00854F81" w:rsidRDefault="00AA3058" w:rsidP="00854F81">
      <w:pPr>
        <w:pStyle w:val="WTDBullets"/>
        <w:spacing w:after="0"/>
        <w:rPr>
          <w:rFonts w:asciiTheme="minorHAnsi" w:hAnsiTheme="minorHAnsi" w:cstheme="minorHAnsi"/>
          <w:sz w:val="22"/>
          <w:szCs w:val="22"/>
        </w:rPr>
      </w:pPr>
      <w:r w:rsidRPr="00854F81">
        <w:rPr>
          <w:rFonts w:asciiTheme="minorHAnsi" w:hAnsiTheme="minorHAnsi" w:cstheme="minorHAnsi"/>
          <w:sz w:val="22"/>
          <w:szCs w:val="22"/>
        </w:rPr>
        <w:t xml:space="preserve">History: 1a, 2a, 2b, 3, 4a </w:t>
      </w:r>
    </w:p>
    <w:p w:rsidR="00AA3058" w:rsidRPr="00854F81" w:rsidRDefault="00AA3058" w:rsidP="00854F81">
      <w:pPr>
        <w:pStyle w:val="WTDBullets"/>
        <w:numPr>
          <w:ilvl w:val="0"/>
          <w:numId w:val="0"/>
        </w:numPr>
        <w:spacing w:after="0"/>
        <w:ind w:left="72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Key Stage 3</w:t>
      </w:r>
    </w:p>
    <w:p w:rsidR="00AA3058" w:rsidRPr="00854F81" w:rsidRDefault="00AA3058" w:rsidP="00854F81">
      <w:pPr>
        <w:pStyle w:val="WTDBullets"/>
        <w:spacing w:after="0"/>
        <w:rPr>
          <w:rFonts w:asciiTheme="minorHAnsi" w:hAnsiTheme="minorHAnsi" w:cstheme="minorHAnsi"/>
          <w:sz w:val="22"/>
          <w:szCs w:val="22"/>
        </w:rPr>
      </w:pPr>
      <w:r w:rsidRPr="00854F81">
        <w:rPr>
          <w:rFonts w:asciiTheme="minorHAnsi" w:hAnsiTheme="minorHAnsi" w:cstheme="minorHAnsi"/>
          <w:sz w:val="22"/>
          <w:szCs w:val="22"/>
        </w:rPr>
        <w:t>Citizenship: Rights and responsibilities</w:t>
      </w:r>
    </w:p>
    <w:p w:rsidR="00AA3058" w:rsidRDefault="00AA3058" w:rsidP="00854F81">
      <w:pPr>
        <w:pStyle w:val="WTDBullets"/>
        <w:numPr>
          <w:ilvl w:val="0"/>
          <w:numId w:val="0"/>
        </w:numPr>
        <w:spacing w:after="0"/>
        <w:ind w:left="720"/>
      </w:pPr>
    </w:p>
    <w:p w:rsidR="00AA3058" w:rsidRDefault="00AA3058" w:rsidP="00854F81">
      <w:pPr>
        <w:pStyle w:val="WTDHeading2"/>
        <w:spacing w:before="0" w:after="0"/>
        <w:rPr>
          <w:color w:val="DE4343"/>
        </w:rPr>
      </w:pPr>
      <w:r w:rsidRPr="00AA3058">
        <w:rPr>
          <w:color w:val="DE4343"/>
        </w:rPr>
        <w:t>Equipment and resources:</w:t>
      </w:r>
    </w:p>
    <w:p w:rsidR="00854F81" w:rsidRPr="00AA3058" w:rsidRDefault="00854F81" w:rsidP="00854F81">
      <w:pPr>
        <w:pStyle w:val="WTDHeading2"/>
        <w:spacing w:before="0" w:after="0"/>
        <w:rPr>
          <w:color w:val="DE4343"/>
        </w:rPr>
      </w:pPr>
    </w:p>
    <w:p w:rsidR="00AA3058" w:rsidRPr="00854F81" w:rsidRDefault="00AA3058" w:rsidP="00854F81">
      <w:pPr>
        <w:pStyle w:val="WTDBullets"/>
        <w:spacing w:after="0"/>
        <w:rPr>
          <w:rFonts w:asciiTheme="minorHAnsi" w:hAnsiTheme="minorHAnsi" w:cstheme="minorHAnsi"/>
          <w:sz w:val="22"/>
          <w:szCs w:val="22"/>
        </w:rPr>
      </w:pPr>
      <w:r w:rsidRPr="00854F81">
        <w:rPr>
          <w:rFonts w:asciiTheme="minorHAnsi" w:hAnsiTheme="minorHAnsi" w:cstheme="minorHAnsi"/>
          <w:sz w:val="22"/>
          <w:szCs w:val="22"/>
        </w:rPr>
        <w:t>Per project:  IWB/projector</w:t>
      </w:r>
    </w:p>
    <w:p w:rsidR="00AA3058" w:rsidRPr="00854F81" w:rsidRDefault="00AA3058" w:rsidP="00854F81">
      <w:pPr>
        <w:pStyle w:val="WTDBullets"/>
        <w:spacing w:after="0"/>
        <w:rPr>
          <w:rFonts w:asciiTheme="minorHAnsi" w:hAnsiTheme="minorHAnsi" w:cstheme="minorHAnsi"/>
          <w:sz w:val="22"/>
          <w:szCs w:val="22"/>
        </w:rPr>
      </w:pPr>
      <w:r w:rsidRPr="00854F81">
        <w:rPr>
          <w:rFonts w:asciiTheme="minorHAnsi" w:hAnsiTheme="minorHAnsi" w:cstheme="minorHAnsi"/>
          <w:sz w:val="22"/>
          <w:szCs w:val="22"/>
        </w:rPr>
        <w:t>Per student/group: computer access as appropriate</w:t>
      </w:r>
    </w:p>
    <w:p w:rsidR="00AA3058" w:rsidRPr="00A41969" w:rsidRDefault="00AA3058" w:rsidP="00854F81">
      <w:pPr>
        <w:pStyle w:val="WTDBullets"/>
        <w:numPr>
          <w:ilvl w:val="0"/>
          <w:numId w:val="0"/>
        </w:numPr>
        <w:spacing w:after="0"/>
        <w:ind w:left="720"/>
      </w:pPr>
    </w:p>
    <w:p w:rsidR="00AA3058" w:rsidRDefault="00AA3058" w:rsidP="00854F81">
      <w:pPr>
        <w:pStyle w:val="WTDHeading2"/>
        <w:spacing w:before="0" w:after="0"/>
        <w:rPr>
          <w:color w:val="DE4343"/>
        </w:rPr>
      </w:pPr>
      <w:r w:rsidRPr="00AA3058">
        <w:rPr>
          <w:color w:val="DE4343"/>
        </w:rPr>
        <w:t xml:space="preserve">Preparation required: </w:t>
      </w:r>
    </w:p>
    <w:p w:rsidR="00854F81" w:rsidRPr="00AA3058" w:rsidRDefault="00854F81" w:rsidP="00854F81">
      <w:pPr>
        <w:pStyle w:val="WTDHeading2"/>
        <w:spacing w:before="0" w:after="0"/>
        <w:rPr>
          <w:color w:val="DE4343"/>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Access to a computer, speakers and IWB/screen to show Video 1.</w:t>
      </w:r>
    </w:p>
    <w:p w:rsidR="00AA3058"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The assembly presentation provides a useful introduction to the module, giving an overview of Dickens’ life and copyright.</w:t>
      </w:r>
    </w:p>
    <w:p w:rsidR="00854F81" w:rsidRPr="00854F81" w:rsidRDefault="00854F81" w:rsidP="00854F81">
      <w:pPr>
        <w:pStyle w:val="WTDNormalParagraph"/>
        <w:spacing w:after="0"/>
        <w:rPr>
          <w:rFonts w:asciiTheme="minorHAnsi" w:hAnsiTheme="minorHAnsi" w:cstheme="minorHAnsi"/>
          <w:sz w:val="22"/>
          <w:szCs w:val="22"/>
        </w:rPr>
      </w:pPr>
    </w:p>
    <w:p w:rsidR="00AA3058" w:rsidRDefault="00AA3058" w:rsidP="00854F81">
      <w:pPr>
        <w:pStyle w:val="WTDHeading2"/>
        <w:spacing w:before="0" w:after="0"/>
        <w:rPr>
          <w:color w:val="DE4343"/>
        </w:rPr>
      </w:pPr>
      <w:r w:rsidRPr="00AA3058">
        <w:rPr>
          <w:color w:val="DE4343"/>
        </w:rPr>
        <w:t xml:space="preserve">Settling activity/Starter: </w:t>
      </w:r>
    </w:p>
    <w:p w:rsidR="00854F81" w:rsidRPr="00AA3058" w:rsidRDefault="00854F81" w:rsidP="00854F81">
      <w:pPr>
        <w:pStyle w:val="WTDHeading2"/>
        <w:spacing w:before="0" w:after="0"/>
        <w:rPr>
          <w:color w:val="DE4343"/>
        </w:rPr>
      </w:pPr>
    </w:p>
    <w:p w:rsidR="00AA3058" w:rsidRDefault="00AA3058" w:rsidP="00854F81">
      <w:pPr>
        <w:pStyle w:val="WTDNormalParagraph"/>
        <w:spacing w:after="0"/>
        <w:rPr>
          <w:rFonts w:asciiTheme="minorHAnsi" w:hAnsiTheme="minorHAnsi" w:cstheme="minorHAnsi"/>
          <w:i/>
          <w:sz w:val="22"/>
          <w:szCs w:val="22"/>
        </w:rPr>
      </w:pPr>
      <w:r w:rsidRPr="00854F81">
        <w:rPr>
          <w:rFonts w:asciiTheme="minorHAnsi" w:hAnsiTheme="minorHAnsi" w:cstheme="minorHAnsi"/>
          <w:sz w:val="22"/>
          <w:szCs w:val="22"/>
        </w:rPr>
        <w:t xml:space="preserve">Timing: 10 mins </w:t>
      </w:r>
      <w:r w:rsidRPr="00854F81">
        <w:rPr>
          <w:rFonts w:asciiTheme="minorHAnsi" w:hAnsiTheme="minorHAnsi" w:cstheme="minorHAnsi"/>
          <w:i/>
          <w:sz w:val="22"/>
          <w:szCs w:val="22"/>
        </w:rPr>
        <w:t>(Timings are adjustable according to teacher preferences)</w:t>
      </w:r>
    </w:p>
    <w:p w:rsidR="00854F81" w:rsidRP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i/>
          <w:sz w:val="22"/>
          <w:szCs w:val="22"/>
        </w:rPr>
      </w:pPr>
      <w:r w:rsidRPr="00854F81">
        <w:rPr>
          <w:rFonts w:asciiTheme="minorHAnsi" w:hAnsiTheme="minorHAnsi" w:cstheme="minorHAnsi"/>
          <w:sz w:val="22"/>
          <w:szCs w:val="22"/>
        </w:rPr>
        <w:t xml:space="preserve">Students research Meg </w:t>
      </w:r>
      <w:proofErr w:type="spellStart"/>
      <w:r w:rsidRPr="00854F81">
        <w:rPr>
          <w:rFonts w:asciiTheme="minorHAnsi" w:hAnsiTheme="minorHAnsi" w:cstheme="minorHAnsi"/>
          <w:sz w:val="22"/>
          <w:szCs w:val="22"/>
        </w:rPr>
        <w:t>Rosoff</w:t>
      </w:r>
      <w:proofErr w:type="spellEnd"/>
      <w:r w:rsidRPr="00854F81">
        <w:rPr>
          <w:rFonts w:asciiTheme="minorHAnsi" w:hAnsiTheme="minorHAnsi" w:cstheme="minorHAnsi"/>
          <w:sz w:val="22"/>
          <w:szCs w:val="22"/>
        </w:rPr>
        <w:t xml:space="preserve"> and her work e.g. </w:t>
      </w:r>
      <w:r w:rsidRPr="00854F81">
        <w:rPr>
          <w:rFonts w:asciiTheme="minorHAnsi" w:hAnsiTheme="minorHAnsi" w:cstheme="minorHAnsi"/>
          <w:i/>
          <w:sz w:val="22"/>
          <w:szCs w:val="22"/>
        </w:rPr>
        <w:t>How I Live Now</w:t>
      </w:r>
      <w:r w:rsidRPr="00854F81">
        <w:rPr>
          <w:rFonts w:asciiTheme="minorHAnsi" w:hAnsiTheme="minorHAnsi" w:cstheme="minorHAnsi"/>
          <w:sz w:val="22"/>
          <w:szCs w:val="22"/>
        </w:rPr>
        <w:t>,</w:t>
      </w:r>
      <w:r w:rsidRPr="00854F81">
        <w:rPr>
          <w:rFonts w:asciiTheme="minorHAnsi" w:hAnsiTheme="minorHAnsi" w:cstheme="minorHAnsi"/>
          <w:i/>
          <w:sz w:val="22"/>
          <w:szCs w:val="22"/>
        </w:rPr>
        <w:t xml:space="preserve"> Just In Case</w:t>
      </w:r>
      <w:r w:rsidRPr="00854F81">
        <w:rPr>
          <w:rFonts w:asciiTheme="minorHAnsi" w:hAnsiTheme="minorHAnsi" w:cstheme="minorHAnsi"/>
          <w:sz w:val="22"/>
          <w:szCs w:val="22"/>
        </w:rPr>
        <w:t>,</w:t>
      </w:r>
      <w:r w:rsidRPr="00854F81">
        <w:rPr>
          <w:rFonts w:asciiTheme="minorHAnsi" w:hAnsiTheme="minorHAnsi" w:cstheme="minorHAnsi"/>
          <w:i/>
          <w:sz w:val="22"/>
          <w:szCs w:val="22"/>
        </w:rPr>
        <w:t xml:space="preserve"> What I Was</w:t>
      </w:r>
      <w:r w:rsidRPr="00854F81">
        <w:rPr>
          <w:rFonts w:asciiTheme="minorHAnsi" w:hAnsiTheme="minorHAnsi" w:cstheme="minorHAnsi"/>
          <w:sz w:val="22"/>
          <w:szCs w:val="22"/>
        </w:rPr>
        <w:t>,</w:t>
      </w:r>
      <w:r w:rsidRPr="00854F81">
        <w:rPr>
          <w:rFonts w:asciiTheme="minorHAnsi" w:hAnsiTheme="minorHAnsi" w:cstheme="minorHAnsi"/>
          <w:i/>
          <w:sz w:val="22"/>
          <w:szCs w:val="22"/>
        </w:rPr>
        <w:t xml:space="preserve"> The Bride’s Farewell. </w:t>
      </w:r>
      <w:r w:rsidRPr="00854F81">
        <w:rPr>
          <w:rFonts w:asciiTheme="minorHAnsi" w:hAnsiTheme="minorHAnsi" w:cstheme="minorHAnsi"/>
          <w:sz w:val="22"/>
          <w:szCs w:val="22"/>
        </w:rPr>
        <w:t xml:space="preserve">Students to use the library and internet to conduct research. A good starting point is </w:t>
      </w:r>
      <w:hyperlink r:id="rId10" w:history="1">
        <w:r w:rsidRPr="00854F81">
          <w:rPr>
            <w:rStyle w:val="WTDHyperlinkChar"/>
            <w:rFonts w:asciiTheme="minorHAnsi" w:hAnsiTheme="minorHAnsi" w:cstheme="minorHAnsi"/>
            <w:color w:val="DE4343"/>
            <w:sz w:val="22"/>
            <w:szCs w:val="22"/>
          </w:rPr>
          <w:t>www.megrosoff.co.uk</w:t>
        </w:r>
      </w:hyperlink>
    </w:p>
    <w:p w:rsidR="00AA3058" w:rsidRDefault="00AA3058" w:rsidP="00854F81">
      <w:pPr>
        <w:pStyle w:val="WTDHeading2"/>
        <w:spacing w:before="0" w:after="0"/>
        <w:rPr>
          <w:color w:val="DE4343"/>
        </w:rPr>
      </w:pPr>
      <w:r>
        <w:br w:type="page"/>
      </w:r>
      <w:r w:rsidRPr="00AA3058">
        <w:rPr>
          <w:color w:val="DE4343"/>
        </w:rPr>
        <w:lastRenderedPageBreak/>
        <w:t>Main teaching phase:</w:t>
      </w:r>
    </w:p>
    <w:p w:rsidR="00854F81" w:rsidRPr="00BB417E" w:rsidRDefault="00854F81" w:rsidP="00854F81">
      <w:pPr>
        <w:pStyle w:val="WTDHeading2"/>
        <w:spacing w:before="0" w:after="0"/>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Timing: 35 mins</w:t>
      </w:r>
    </w:p>
    <w:p w:rsid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 xml:space="preserve">Students view Video 1 in which Meg </w:t>
      </w:r>
      <w:proofErr w:type="spellStart"/>
      <w:r w:rsidRPr="00854F81">
        <w:rPr>
          <w:rFonts w:asciiTheme="minorHAnsi" w:hAnsiTheme="minorHAnsi" w:cstheme="minorHAnsi"/>
          <w:sz w:val="22"/>
          <w:szCs w:val="22"/>
        </w:rPr>
        <w:t>Rosoff</w:t>
      </w:r>
      <w:proofErr w:type="spellEnd"/>
      <w:r w:rsidRPr="00854F81">
        <w:rPr>
          <w:rFonts w:asciiTheme="minorHAnsi" w:hAnsiTheme="minorHAnsi" w:cstheme="minorHAnsi"/>
          <w:sz w:val="22"/>
          <w:szCs w:val="22"/>
        </w:rPr>
        <w:t xml:space="preserve"> focuses on Charles Dickens’ skill in </w:t>
      </w:r>
    </w:p>
    <w:p w:rsidR="00AA3058"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creating some of the most memorable and impactful characters in English Literature.</w:t>
      </w:r>
    </w:p>
    <w:p w:rsidR="00854F81" w:rsidRP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lang w:val="en-GB"/>
        </w:rPr>
        <w:t>Teacher leads a</w:t>
      </w:r>
      <w:r w:rsidRPr="00854F81">
        <w:rPr>
          <w:rFonts w:asciiTheme="minorHAnsi" w:hAnsiTheme="minorHAnsi" w:cstheme="minorHAnsi"/>
          <w:sz w:val="22"/>
          <w:szCs w:val="22"/>
        </w:rPr>
        <w:t xml:space="preserve"> follow-up session in which students study an example of a key character from a Dickens’ text e.g. Gradgrind from </w:t>
      </w:r>
      <w:r w:rsidRPr="00854F81">
        <w:rPr>
          <w:rFonts w:asciiTheme="minorHAnsi" w:hAnsiTheme="minorHAnsi" w:cstheme="minorHAnsi"/>
          <w:i/>
          <w:sz w:val="22"/>
          <w:szCs w:val="22"/>
        </w:rPr>
        <w:t>Hard Times</w:t>
      </w:r>
      <w:r w:rsidRPr="00854F81">
        <w:rPr>
          <w:rFonts w:asciiTheme="minorHAnsi" w:hAnsiTheme="minorHAnsi" w:cstheme="minorHAnsi"/>
          <w:sz w:val="22"/>
          <w:szCs w:val="22"/>
        </w:rPr>
        <w:t xml:space="preserve"> or Scrooge from </w:t>
      </w:r>
      <w:r w:rsidRPr="00854F81">
        <w:rPr>
          <w:rFonts w:asciiTheme="minorHAnsi" w:hAnsiTheme="minorHAnsi" w:cstheme="minorHAnsi"/>
          <w:i/>
          <w:sz w:val="22"/>
          <w:szCs w:val="22"/>
        </w:rPr>
        <w:t>A Christmas Carol.</w:t>
      </w:r>
      <w:r w:rsidRPr="00854F81">
        <w:rPr>
          <w:rFonts w:asciiTheme="minorHAnsi" w:hAnsiTheme="minorHAnsi" w:cstheme="minorHAnsi"/>
          <w:sz w:val="22"/>
          <w:szCs w:val="22"/>
        </w:rPr>
        <w:t xml:space="preserve"> The extract</w:t>
      </w:r>
      <w:r w:rsidRPr="00854F81">
        <w:rPr>
          <w:rFonts w:asciiTheme="minorHAnsi" w:hAnsiTheme="minorHAnsi" w:cstheme="minorHAnsi"/>
          <w:sz w:val="22"/>
          <w:szCs w:val="22"/>
          <w:lang w:val="en-GB"/>
        </w:rPr>
        <w:t xml:space="preserve"> </w:t>
      </w:r>
      <w:r w:rsidRPr="00854F81">
        <w:rPr>
          <w:rFonts w:asciiTheme="minorHAnsi" w:hAnsiTheme="minorHAnsi" w:cstheme="minorHAnsi"/>
          <w:sz w:val="22"/>
          <w:szCs w:val="22"/>
        </w:rPr>
        <w:t xml:space="preserve"> from Activity Sheet 1 can be used or</w:t>
      </w:r>
      <w:r w:rsidRPr="00854F81">
        <w:rPr>
          <w:rFonts w:asciiTheme="minorHAnsi" w:hAnsiTheme="minorHAnsi" w:cstheme="minorHAnsi"/>
          <w:i/>
          <w:sz w:val="22"/>
          <w:szCs w:val="22"/>
        </w:rPr>
        <w:t xml:space="preserve"> </w:t>
      </w:r>
      <w:r w:rsidRPr="00854F81">
        <w:rPr>
          <w:rFonts w:asciiTheme="minorHAnsi" w:hAnsiTheme="minorHAnsi" w:cstheme="minorHAnsi"/>
          <w:sz w:val="22"/>
          <w:szCs w:val="22"/>
        </w:rPr>
        <w:t>teachers may prefer to use their own extracts</w:t>
      </w:r>
      <w:r w:rsidRPr="00854F81">
        <w:rPr>
          <w:rFonts w:asciiTheme="minorHAnsi" w:hAnsiTheme="minorHAnsi" w:cstheme="minorHAnsi"/>
          <w:i/>
          <w:sz w:val="22"/>
          <w:szCs w:val="22"/>
        </w:rPr>
        <w:t xml:space="preserve">. </w:t>
      </w:r>
      <w:r w:rsidRPr="00854F81">
        <w:rPr>
          <w:rFonts w:asciiTheme="minorHAnsi" w:hAnsiTheme="minorHAnsi" w:cstheme="minorHAnsi"/>
          <w:sz w:val="22"/>
          <w:szCs w:val="22"/>
        </w:rPr>
        <w:t>The writer’s technique is analysed in some detail. Teacher explanation of some vocabulary may be necessary.</w:t>
      </w:r>
    </w:p>
    <w:p w:rsid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Discuss the concept of visualisation. Bear in mind that Dickens and his contemporaries would only have had a limited range of illustrations to use in their work. Teachers may wish to examine illustrations of some main characters from the novels as drawn by Phiz (</w:t>
      </w:r>
      <w:proofErr w:type="spellStart"/>
      <w:r w:rsidRPr="00854F81">
        <w:rPr>
          <w:rFonts w:asciiTheme="minorHAnsi" w:hAnsiTheme="minorHAnsi" w:cstheme="minorHAnsi"/>
          <w:sz w:val="22"/>
          <w:szCs w:val="22"/>
        </w:rPr>
        <w:t>Hablot</w:t>
      </w:r>
      <w:proofErr w:type="spellEnd"/>
      <w:r w:rsidRPr="00854F81">
        <w:rPr>
          <w:rFonts w:asciiTheme="minorHAnsi" w:hAnsiTheme="minorHAnsi" w:cstheme="minorHAnsi"/>
          <w:sz w:val="22"/>
          <w:szCs w:val="22"/>
        </w:rPr>
        <w:t xml:space="preserve"> Knight Browne – Charles Dickens’ main illustrator) and others to show the differing ways in which these characters have been portrayed. </w:t>
      </w:r>
    </w:p>
    <w:p w:rsid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Class discusses copyright and plagiarism. What is copyright? What is plagiarism? Class shares ideas and discusses the full extent of the damage done if and when work is plagiarised. Is the writer the only person who is damaged or do we all suffer to an extent? Why/how?</w:t>
      </w:r>
    </w:p>
    <w:p w:rsid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 xml:space="preserve">Teachers might like to refer to the copyright information at </w:t>
      </w:r>
      <w:hyperlink r:id="rId11" w:history="1">
        <w:r w:rsidR="00526284" w:rsidRPr="00526284">
          <w:rPr>
            <w:rStyle w:val="Hyperlink"/>
            <w:rFonts w:asciiTheme="minorHAnsi" w:hAnsiTheme="minorHAnsi" w:cstheme="minorHAnsi"/>
            <w:color w:val="DE4343"/>
            <w:sz w:val="22"/>
            <w:szCs w:val="22"/>
          </w:rPr>
          <w:t>www.gov.uk/topic/intellectual-property/copyright</w:t>
        </w:r>
      </w:hyperlink>
      <w:r w:rsidR="00526284">
        <w:rPr>
          <w:lang w:val="en-GB"/>
        </w:rPr>
        <w:t xml:space="preserve"> </w:t>
      </w:r>
      <w:r w:rsidRPr="00854F81">
        <w:rPr>
          <w:rFonts w:asciiTheme="minorHAnsi" w:hAnsiTheme="minorHAnsi" w:cstheme="minorHAnsi"/>
          <w:sz w:val="22"/>
          <w:szCs w:val="22"/>
        </w:rPr>
        <w:t>to inform this discussion.</w:t>
      </w:r>
    </w:p>
    <w:p w:rsid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 xml:space="preserve">Students are </w:t>
      </w:r>
      <w:r w:rsidRPr="00854F81">
        <w:rPr>
          <w:rFonts w:asciiTheme="minorHAnsi" w:hAnsiTheme="minorHAnsi" w:cstheme="minorHAnsi"/>
          <w:sz w:val="22"/>
          <w:szCs w:val="22"/>
          <w:lang w:val="en-GB"/>
        </w:rPr>
        <w:t xml:space="preserve">then </w:t>
      </w:r>
      <w:r w:rsidRPr="00854F81">
        <w:rPr>
          <w:rFonts w:asciiTheme="minorHAnsi" w:hAnsiTheme="minorHAnsi" w:cstheme="minorHAnsi"/>
          <w:sz w:val="22"/>
          <w:szCs w:val="22"/>
        </w:rPr>
        <w:t>offered a choice of tasks based on character description. Students can work individually, in pairs, or in small groups. Teachers may wish to work on a whole class version as an introduction.</w:t>
      </w:r>
    </w:p>
    <w:p w:rsid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Options for tasks include:</w:t>
      </w:r>
    </w:p>
    <w:p w:rsidR="00AA3058" w:rsidRPr="00854F81" w:rsidRDefault="00AA3058" w:rsidP="00854F81">
      <w:pPr>
        <w:pStyle w:val="WTDBullets"/>
        <w:numPr>
          <w:ilvl w:val="0"/>
          <w:numId w:val="2"/>
        </w:numPr>
        <w:spacing w:after="0"/>
        <w:rPr>
          <w:rFonts w:asciiTheme="minorHAnsi" w:hAnsiTheme="minorHAnsi" w:cstheme="minorHAnsi"/>
          <w:sz w:val="22"/>
          <w:szCs w:val="22"/>
        </w:rPr>
      </w:pPr>
      <w:r w:rsidRPr="00854F81">
        <w:rPr>
          <w:rFonts w:asciiTheme="minorHAnsi" w:hAnsiTheme="minorHAnsi" w:cstheme="minorHAnsi"/>
          <w:sz w:val="22"/>
          <w:szCs w:val="22"/>
        </w:rPr>
        <w:t>Students are asked to create and develop a character and to give that character a name which reflects its attributes</w:t>
      </w:r>
      <w:r w:rsidRPr="00854F81">
        <w:rPr>
          <w:rFonts w:asciiTheme="minorHAnsi" w:hAnsiTheme="minorHAnsi" w:cstheme="minorHAnsi"/>
          <w:sz w:val="22"/>
          <w:szCs w:val="22"/>
          <w:lang w:val="en-GB"/>
        </w:rPr>
        <w:t>.</w:t>
      </w:r>
      <w:r w:rsidRPr="00854F81">
        <w:rPr>
          <w:rFonts w:asciiTheme="minorHAnsi" w:hAnsiTheme="minorHAnsi" w:cstheme="minorHAnsi"/>
          <w:sz w:val="22"/>
          <w:szCs w:val="22"/>
        </w:rPr>
        <w:t xml:space="preserve"> </w:t>
      </w:r>
    </w:p>
    <w:p w:rsidR="00AA3058" w:rsidRPr="00854F81" w:rsidRDefault="00AA3058" w:rsidP="00854F81">
      <w:pPr>
        <w:pStyle w:val="WTDBullets"/>
        <w:numPr>
          <w:ilvl w:val="0"/>
          <w:numId w:val="2"/>
        </w:numPr>
        <w:spacing w:after="0"/>
        <w:rPr>
          <w:rFonts w:asciiTheme="minorHAnsi" w:hAnsiTheme="minorHAnsi" w:cstheme="minorHAnsi"/>
          <w:sz w:val="22"/>
          <w:szCs w:val="22"/>
        </w:rPr>
      </w:pPr>
      <w:r w:rsidRPr="00854F81">
        <w:rPr>
          <w:rFonts w:asciiTheme="minorHAnsi" w:hAnsiTheme="minorHAnsi" w:cstheme="minorHAnsi"/>
          <w:sz w:val="22"/>
          <w:szCs w:val="22"/>
        </w:rPr>
        <w:t>Students are given a name and asked to create and describe a character which embodies that name</w:t>
      </w:r>
      <w:r w:rsidRPr="00854F81">
        <w:rPr>
          <w:rFonts w:asciiTheme="minorHAnsi" w:hAnsiTheme="minorHAnsi" w:cstheme="minorHAnsi"/>
          <w:sz w:val="22"/>
          <w:szCs w:val="22"/>
          <w:lang w:val="en-GB"/>
        </w:rPr>
        <w:t>.</w:t>
      </w:r>
    </w:p>
    <w:p w:rsidR="00AA3058" w:rsidRPr="00854F81" w:rsidRDefault="00AA3058" w:rsidP="00854F81">
      <w:pPr>
        <w:pStyle w:val="WTDBullets"/>
        <w:numPr>
          <w:ilvl w:val="0"/>
          <w:numId w:val="2"/>
        </w:numPr>
        <w:spacing w:after="0"/>
        <w:rPr>
          <w:rFonts w:asciiTheme="minorHAnsi" w:hAnsiTheme="minorHAnsi" w:cstheme="minorHAnsi"/>
          <w:sz w:val="22"/>
          <w:szCs w:val="22"/>
        </w:rPr>
      </w:pPr>
      <w:r w:rsidRPr="00854F81">
        <w:rPr>
          <w:rFonts w:asciiTheme="minorHAnsi" w:hAnsiTheme="minorHAnsi" w:cstheme="minorHAnsi"/>
          <w:sz w:val="22"/>
          <w:szCs w:val="22"/>
        </w:rPr>
        <w:t>Students are given the character checklist on Activity Sheet 1 and asked to use it to create a character</w:t>
      </w:r>
      <w:r w:rsidRPr="00854F81">
        <w:rPr>
          <w:rFonts w:asciiTheme="minorHAnsi" w:hAnsiTheme="minorHAnsi" w:cstheme="minorHAnsi"/>
          <w:sz w:val="22"/>
          <w:szCs w:val="22"/>
          <w:lang w:val="en-GB"/>
        </w:rPr>
        <w:t>.</w:t>
      </w:r>
    </w:p>
    <w:p w:rsidR="00AA3058" w:rsidRPr="00854F81" w:rsidRDefault="00AA3058" w:rsidP="00854F81">
      <w:pPr>
        <w:pStyle w:val="WTDBullets"/>
        <w:numPr>
          <w:ilvl w:val="0"/>
          <w:numId w:val="2"/>
        </w:numPr>
        <w:spacing w:after="0"/>
        <w:rPr>
          <w:rFonts w:asciiTheme="minorHAnsi" w:hAnsiTheme="minorHAnsi" w:cstheme="minorHAnsi"/>
          <w:sz w:val="22"/>
          <w:szCs w:val="22"/>
        </w:rPr>
      </w:pPr>
      <w:r w:rsidRPr="00854F81">
        <w:rPr>
          <w:rFonts w:asciiTheme="minorHAnsi" w:hAnsiTheme="minorHAnsi" w:cstheme="minorHAnsi"/>
          <w:sz w:val="22"/>
          <w:szCs w:val="22"/>
        </w:rPr>
        <w:t>Students are given full character descriptions and asked to make up Dickens-style names which reflect these characters. Teachers can choose character descriptions appropriate to pupils’ ability levels etc. Examples can include:</w:t>
      </w:r>
    </w:p>
    <w:p w:rsidR="00AA3058" w:rsidRPr="00854F81" w:rsidRDefault="00AA3058" w:rsidP="00854F81">
      <w:pPr>
        <w:pStyle w:val="WTDBullets"/>
        <w:numPr>
          <w:ilvl w:val="1"/>
          <w:numId w:val="1"/>
        </w:numPr>
        <w:spacing w:after="0"/>
        <w:rPr>
          <w:rFonts w:asciiTheme="minorHAnsi" w:hAnsiTheme="minorHAnsi" w:cstheme="minorHAnsi"/>
          <w:sz w:val="22"/>
          <w:szCs w:val="22"/>
        </w:rPr>
      </w:pPr>
      <w:r w:rsidRPr="00854F81">
        <w:rPr>
          <w:rFonts w:asciiTheme="minorHAnsi" w:hAnsiTheme="minorHAnsi" w:cstheme="minorHAnsi"/>
          <w:sz w:val="22"/>
          <w:szCs w:val="22"/>
        </w:rPr>
        <w:t xml:space="preserve">an exceptionally mean man or woman </w:t>
      </w:r>
    </w:p>
    <w:p w:rsidR="00AA3058" w:rsidRPr="00854F81" w:rsidRDefault="00AA3058" w:rsidP="00854F81">
      <w:pPr>
        <w:pStyle w:val="WTDBullets"/>
        <w:numPr>
          <w:ilvl w:val="1"/>
          <w:numId w:val="1"/>
        </w:numPr>
        <w:spacing w:after="0"/>
        <w:rPr>
          <w:rFonts w:asciiTheme="minorHAnsi" w:hAnsiTheme="minorHAnsi" w:cstheme="minorHAnsi"/>
          <w:sz w:val="22"/>
          <w:szCs w:val="22"/>
        </w:rPr>
      </w:pPr>
      <w:r w:rsidRPr="00854F81">
        <w:rPr>
          <w:rFonts w:asciiTheme="minorHAnsi" w:hAnsiTheme="minorHAnsi" w:cstheme="minorHAnsi"/>
          <w:sz w:val="22"/>
          <w:szCs w:val="22"/>
        </w:rPr>
        <w:t xml:space="preserve">an easily-provoked teenager </w:t>
      </w:r>
    </w:p>
    <w:p w:rsidR="00AA3058" w:rsidRPr="00854F81" w:rsidRDefault="00AA3058" w:rsidP="00854F81">
      <w:pPr>
        <w:pStyle w:val="WTDBullets"/>
        <w:numPr>
          <w:ilvl w:val="1"/>
          <w:numId w:val="1"/>
        </w:numPr>
        <w:spacing w:after="0"/>
        <w:rPr>
          <w:rFonts w:asciiTheme="minorHAnsi" w:hAnsiTheme="minorHAnsi" w:cstheme="minorHAnsi"/>
          <w:sz w:val="22"/>
          <w:szCs w:val="22"/>
        </w:rPr>
      </w:pPr>
      <w:r w:rsidRPr="00854F81">
        <w:rPr>
          <w:rFonts w:asciiTheme="minorHAnsi" w:hAnsiTheme="minorHAnsi" w:cstheme="minorHAnsi"/>
          <w:sz w:val="22"/>
          <w:szCs w:val="22"/>
        </w:rPr>
        <w:lastRenderedPageBreak/>
        <w:t xml:space="preserve">a kind and generous senior citizen </w:t>
      </w:r>
    </w:p>
    <w:p w:rsidR="00AA3058" w:rsidRPr="00854F81" w:rsidRDefault="00AA3058" w:rsidP="00854F81">
      <w:pPr>
        <w:pStyle w:val="WTDBullets"/>
        <w:numPr>
          <w:ilvl w:val="1"/>
          <w:numId w:val="1"/>
        </w:numPr>
        <w:spacing w:after="0"/>
        <w:rPr>
          <w:rFonts w:asciiTheme="minorHAnsi" w:hAnsiTheme="minorHAnsi" w:cstheme="minorHAnsi"/>
          <w:sz w:val="22"/>
          <w:szCs w:val="22"/>
        </w:rPr>
      </w:pPr>
      <w:r w:rsidRPr="00854F81">
        <w:rPr>
          <w:rFonts w:asciiTheme="minorHAnsi" w:hAnsiTheme="minorHAnsi" w:cstheme="minorHAnsi"/>
          <w:sz w:val="22"/>
          <w:szCs w:val="22"/>
        </w:rPr>
        <w:t>a cruel and vengeful factory boss</w:t>
      </w:r>
    </w:p>
    <w:p w:rsidR="00AA3058" w:rsidRPr="00854F81" w:rsidRDefault="00AA3058" w:rsidP="00854F81">
      <w:pPr>
        <w:pStyle w:val="WTDBullets"/>
        <w:numPr>
          <w:ilvl w:val="1"/>
          <w:numId w:val="1"/>
        </w:numPr>
        <w:spacing w:after="0"/>
        <w:rPr>
          <w:rFonts w:asciiTheme="minorHAnsi" w:hAnsiTheme="minorHAnsi" w:cstheme="minorHAnsi"/>
          <w:sz w:val="22"/>
          <w:szCs w:val="22"/>
        </w:rPr>
      </w:pPr>
      <w:r w:rsidRPr="00854F81">
        <w:rPr>
          <w:rFonts w:asciiTheme="minorHAnsi" w:hAnsiTheme="minorHAnsi" w:cstheme="minorHAnsi"/>
          <w:sz w:val="22"/>
          <w:szCs w:val="22"/>
        </w:rPr>
        <w:t>a politician</w:t>
      </w:r>
    </w:p>
    <w:p w:rsidR="00AA3058" w:rsidRPr="00854F81" w:rsidRDefault="00AA3058" w:rsidP="00854F81">
      <w:pPr>
        <w:pStyle w:val="WTDBullets"/>
        <w:numPr>
          <w:ilvl w:val="0"/>
          <w:numId w:val="0"/>
        </w:numPr>
        <w:spacing w:after="0"/>
        <w:ind w:left="144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 xml:space="preserve">Students in same groupings (or new groupings if preferred) create short written </w:t>
      </w: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 xml:space="preserve">sketches in which the character’s individual character traits are revealed through </w:t>
      </w: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incidents and/or interactions. (Teachers can help to model this process where required.)</w:t>
      </w: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 xml:space="preserve">Students then develop these notes into a piece which describes the first meeting with </w:t>
      </w: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 xml:space="preserve">the character using description and/or dialogue. Optional: students may like to add a </w:t>
      </w: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drawing of their character.</w:t>
      </w:r>
    </w:p>
    <w:p w:rsidR="00854F81" w:rsidRDefault="00854F81" w:rsidP="00854F81">
      <w:pPr>
        <w:pStyle w:val="WTDNormalParagraph"/>
        <w:spacing w:after="0"/>
        <w:rPr>
          <w:rFonts w:asciiTheme="minorHAnsi" w:hAnsiTheme="minorHAnsi" w:cstheme="minorHAnsi"/>
          <w:sz w:val="22"/>
          <w:szCs w:val="22"/>
        </w:rPr>
      </w:pPr>
    </w:p>
    <w:p w:rsidR="00AA3058"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Teacher chooses selection of the sketches to be read out to the class.</w:t>
      </w:r>
    </w:p>
    <w:p w:rsidR="00854F81" w:rsidRPr="00854F81" w:rsidRDefault="00854F81" w:rsidP="00854F81">
      <w:pPr>
        <w:pStyle w:val="WTDNormalParagraph"/>
        <w:spacing w:after="0"/>
        <w:rPr>
          <w:rFonts w:asciiTheme="minorHAnsi" w:hAnsiTheme="minorHAnsi" w:cstheme="minorHAnsi"/>
          <w:sz w:val="22"/>
          <w:szCs w:val="22"/>
        </w:rPr>
      </w:pPr>
    </w:p>
    <w:p w:rsidR="00AA3058" w:rsidRDefault="00AA3058" w:rsidP="00854F81">
      <w:pPr>
        <w:pStyle w:val="WTDHeading2"/>
        <w:spacing w:before="0" w:after="0"/>
        <w:rPr>
          <w:color w:val="DE4343"/>
        </w:rPr>
      </w:pPr>
      <w:r w:rsidRPr="00AA3058">
        <w:rPr>
          <w:color w:val="DE4343"/>
        </w:rPr>
        <w:t>Extension:</w:t>
      </w:r>
    </w:p>
    <w:p w:rsidR="00854F81" w:rsidRPr="00AA3058" w:rsidRDefault="00854F81" w:rsidP="00854F81">
      <w:pPr>
        <w:pStyle w:val="WTDHeading2"/>
        <w:spacing w:before="0" w:after="0"/>
        <w:rPr>
          <w:color w:val="DE4343"/>
        </w:rPr>
      </w:pPr>
    </w:p>
    <w:p w:rsidR="00AA3058" w:rsidRPr="00854F81" w:rsidRDefault="00AA3058" w:rsidP="00854F81">
      <w:pPr>
        <w:pStyle w:val="WTDBullets"/>
        <w:spacing w:after="0"/>
        <w:rPr>
          <w:rFonts w:asciiTheme="minorHAnsi" w:hAnsiTheme="minorHAnsi" w:cstheme="minorHAnsi"/>
          <w:sz w:val="22"/>
          <w:szCs w:val="22"/>
        </w:rPr>
      </w:pPr>
      <w:r w:rsidRPr="00854F81">
        <w:rPr>
          <w:rFonts w:asciiTheme="minorHAnsi" w:hAnsiTheme="minorHAnsi" w:cstheme="minorHAnsi"/>
          <w:sz w:val="22"/>
          <w:szCs w:val="22"/>
        </w:rPr>
        <w:t>Students may wish to join two or three of the classroom-created characters into a single narrative.</w:t>
      </w:r>
    </w:p>
    <w:p w:rsidR="00AA3058" w:rsidRPr="00854F81" w:rsidRDefault="00AA3058" w:rsidP="00854F81">
      <w:pPr>
        <w:pStyle w:val="WTDBullets"/>
        <w:spacing w:after="0"/>
        <w:rPr>
          <w:rFonts w:asciiTheme="minorHAnsi" w:hAnsiTheme="minorHAnsi" w:cstheme="minorHAnsi"/>
          <w:sz w:val="22"/>
          <w:szCs w:val="22"/>
        </w:rPr>
      </w:pPr>
      <w:r w:rsidRPr="00854F81">
        <w:rPr>
          <w:rFonts w:asciiTheme="minorHAnsi" w:hAnsiTheme="minorHAnsi" w:cstheme="minorHAnsi"/>
          <w:sz w:val="22"/>
          <w:szCs w:val="22"/>
        </w:rPr>
        <w:t>Alternatively students could use what they have learnt to create a new character for their favourite book.</w:t>
      </w:r>
    </w:p>
    <w:p w:rsidR="00AA3058" w:rsidRPr="00BB417E" w:rsidRDefault="00AA3058" w:rsidP="00854F81">
      <w:pPr>
        <w:pStyle w:val="WTDBullets"/>
        <w:numPr>
          <w:ilvl w:val="0"/>
          <w:numId w:val="0"/>
        </w:numPr>
        <w:spacing w:after="0"/>
        <w:ind w:left="720"/>
      </w:pPr>
    </w:p>
    <w:p w:rsidR="00AA3058" w:rsidRDefault="00AA3058" w:rsidP="00854F81">
      <w:pPr>
        <w:pStyle w:val="WTDHeading2"/>
        <w:spacing w:before="0" w:after="0"/>
        <w:rPr>
          <w:color w:val="DE4343"/>
        </w:rPr>
      </w:pPr>
      <w:r w:rsidRPr="00AA3058">
        <w:rPr>
          <w:color w:val="DE4343"/>
        </w:rPr>
        <w:t xml:space="preserve">Plenary: </w:t>
      </w:r>
    </w:p>
    <w:p w:rsidR="00854F81" w:rsidRPr="00AA3058" w:rsidRDefault="00854F81" w:rsidP="00854F81">
      <w:pPr>
        <w:pStyle w:val="WTDHeading2"/>
        <w:spacing w:before="0" w:after="0"/>
        <w:rPr>
          <w:color w:val="DE4343"/>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Timing: 15 mins</w:t>
      </w:r>
    </w:p>
    <w:p w:rsidR="00854F81" w:rsidRP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Hot seat session in which students take on the role of the character they have created and are asked questions by the others.</w:t>
      </w:r>
    </w:p>
    <w:p w:rsid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Teacher-led discussion about how each student would feel about his/her ideas for the sketches being stolen by other students or adults.</w:t>
      </w:r>
    </w:p>
    <w:p w:rsidR="00854F81" w:rsidRDefault="00854F81" w:rsidP="00854F81">
      <w:pPr>
        <w:pStyle w:val="WTDNormalParagraph"/>
        <w:spacing w:after="0"/>
        <w:rPr>
          <w:rFonts w:asciiTheme="minorHAnsi" w:hAnsiTheme="minorHAnsi" w:cstheme="minorHAnsi"/>
          <w:sz w:val="22"/>
          <w:szCs w:val="22"/>
        </w:rPr>
      </w:pPr>
    </w:p>
    <w:p w:rsidR="00AA3058" w:rsidRPr="00854F81" w:rsidRDefault="00AA3058" w:rsidP="00854F81">
      <w:pPr>
        <w:pStyle w:val="WTDNormalParagraph"/>
        <w:spacing w:after="0"/>
        <w:rPr>
          <w:rFonts w:asciiTheme="minorHAnsi" w:hAnsiTheme="minorHAnsi" w:cstheme="minorHAnsi"/>
          <w:sz w:val="22"/>
          <w:szCs w:val="22"/>
        </w:rPr>
      </w:pPr>
      <w:r w:rsidRPr="00854F81">
        <w:rPr>
          <w:rFonts w:asciiTheme="minorHAnsi" w:hAnsiTheme="minorHAnsi" w:cstheme="minorHAnsi"/>
          <w:sz w:val="22"/>
          <w:szCs w:val="22"/>
        </w:rPr>
        <w:t>Connection to copyright abuse is made.</w:t>
      </w:r>
    </w:p>
    <w:p w:rsidR="00854F81" w:rsidRDefault="00854F81" w:rsidP="00854F81">
      <w:pPr>
        <w:pStyle w:val="WTDHeading2"/>
        <w:spacing w:before="0" w:after="0"/>
        <w:rPr>
          <w:color w:val="DE4343"/>
        </w:rPr>
      </w:pPr>
    </w:p>
    <w:p w:rsidR="00AA3058" w:rsidRDefault="00AA3058" w:rsidP="00854F81">
      <w:pPr>
        <w:pStyle w:val="WTDHeading2"/>
        <w:spacing w:before="0" w:after="0"/>
        <w:rPr>
          <w:color w:val="DE4343"/>
        </w:rPr>
      </w:pPr>
      <w:r w:rsidRPr="00AA3058">
        <w:rPr>
          <w:color w:val="DE4343"/>
        </w:rPr>
        <w:t xml:space="preserve">Homework: </w:t>
      </w:r>
    </w:p>
    <w:p w:rsidR="00854F81" w:rsidRPr="00854F81" w:rsidRDefault="00854F81" w:rsidP="00854F81">
      <w:pPr>
        <w:pStyle w:val="WTDHeading2"/>
        <w:spacing w:before="0" w:after="0"/>
        <w:rPr>
          <w:rFonts w:asciiTheme="minorHAnsi" w:hAnsiTheme="minorHAnsi" w:cstheme="minorHAnsi"/>
          <w:color w:val="DE4343"/>
          <w:sz w:val="22"/>
          <w:szCs w:val="22"/>
        </w:rPr>
      </w:pPr>
    </w:p>
    <w:p w:rsidR="00A47C09" w:rsidRPr="00854F81" w:rsidRDefault="00AA3058" w:rsidP="00854F81">
      <w:pPr>
        <w:pStyle w:val="WTDNormalParagraph"/>
        <w:spacing w:after="0"/>
        <w:rPr>
          <w:rFonts w:asciiTheme="minorHAnsi" w:hAnsiTheme="minorHAnsi" w:cstheme="minorHAnsi"/>
          <w:sz w:val="22"/>
          <w:szCs w:val="22"/>
          <w:lang w:val="en-GB"/>
        </w:rPr>
      </w:pPr>
      <w:r w:rsidRPr="00854F81">
        <w:rPr>
          <w:rFonts w:asciiTheme="minorHAnsi" w:hAnsiTheme="minorHAnsi" w:cstheme="minorHAnsi"/>
          <w:sz w:val="22"/>
          <w:szCs w:val="22"/>
        </w:rPr>
        <w:t>Students begin to develop a character of their own in note form</w:t>
      </w:r>
      <w:r w:rsidR="00854F81" w:rsidRPr="00854F81">
        <w:rPr>
          <w:rFonts w:asciiTheme="minorHAnsi" w:hAnsiTheme="minorHAnsi" w:cstheme="minorHAnsi"/>
          <w:sz w:val="22"/>
          <w:szCs w:val="22"/>
          <w:lang w:val="en-GB"/>
        </w:rPr>
        <w:t>.</w:t>
      </w:r>
    </w:p>
    <w:sectPr w:rsidR="00A47C09" w:rsidRPr="00854F81" w:rsidSect="006D007E">
      <w:headerReference w:type="even" r:id="rId12"/>
      <w:headerReference w:type="default" r:id="rId13"/>
      <w:headerReference w:type="first" r:id="rId14"/>
      <w:pgSz w:w="11906" w:h="16838"/>
      <w:pgMar w:top="1701" w:right="1474" w:bottom="2268"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058" w:rsidRDefault="00AA3058" w:rsidP="00AA3058">
      <w:pPr>
        <w:spacing w:after="0" w:line="240" w:lineRule="auto"/>
      </w:pPr>
      <w:r>
        <w:separator/>
      </w:r>
    </w:p>
  </w:endnote>
  <w:endnote w:type="continuationSeparator" w:id="0">
    <w:p w:rsidR="00AA3058" w:rsidRDefault="00AA3058" w:rsidP="00AA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Love LetterTW">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058" w:rsidRDefault="00AA3058" w:rsidP="00AA3058">
      <w:pPr>
        <w:spacing w:after="0" w:line="240" w:lineRule="auto"/>
      </w:pPr>
      <w:r>
        <w:separator/>
      </w:r>
    </w:p>
  </w:footnote>
  <w:footnote w:type="continuationSeparator" w:id="0">
    <w:p w:rsidR="00AA3058" w:rsidRDefault="00AA3058" w:rsidP="00AA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0326D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5532" o:spid="_x0000_s2053" type="#_x0000_t75" style="position:absolute;margin-left:0;margin-top:0;width:597.1pt;height:844.3pt;z-index:-251657216;mso-position-horizontal:center;mso-position-horizontal-relative:margin;mso-position-vertical:center;mso-position-vertical-relative:margin" o:allowincell="f">
          <v:imagedata r:id="rId1" o:title="background with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07E" w:rsidRDefault="006D007E">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-440690</wp:posOffset>
          </wp:positionV>
          <wp:extent cx="7552894" cy="106882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52894" cy="106882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6D007E">
    <w:pPr>
      <w:pStyle w:val="Header"/>
    </w:pPr>
    <w:r>
      <w:rPr>
        <w:noProof/>
      </w:rPr>
      <w:drawing>
        <wp:anchor distT="0" distB="0" distL="114300" distR="114300" simplePos="0" relativeHeight="251657216" behindDoc="1" locked="0" layoutInCell="1" allowOverlap="1" wp14:anchorId="0378AC1C">
          <wp:simplePos x="0" y="0"/>
          <wp:positionH relativeFrom="page">
            <wp:align>left</wp:align>
          </wp:positionH>
          <wp:positionV relativeFrom="paragraph">
            <wp:posOffset>-440690</wp:posOffset>
          </wp:positionV>
          <wp:extent cx="7564462" cy="10704668"/>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64462" cy="107046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66CD5"/>
    <w:multiLevelType w:val="hybridMultilevel"/>
    <w:tmpl w:val="2CB0E67C"/>
    <w:lvl w:ilvl="0" w:tplc="8BD28492">
      <w:start w:val="1"/>
      <w:numFmt w:val="bullet"/>
      <w:pStyle w:val="WTD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234A47"/>
    <w:multiLevelType w:val="hybridMultilevel"/>
    <w:tmpl w:val="9760E6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58"/>
    <w:rsid w:val="000013A6"/>
    <w:rsid w:val="00006A3D"/>
    <w:rsid w:val="00011098"/>
    <w:rsid w:val="00014A43"/>
    <w:rsid w:val="0001501D"/>
    <w:rsid w:val="00016C18"/>
    <w:rsid w:val="00020D1E"/>
    <w:rsid w:val="00024E1B"/>
    <w:rsid w:val="000326DE"/>
    <w:rsid w:val="00036290"/>
    <w:rsid w:val="00036AAD"/>
    <w:rsid w:val="000375E3"/>
    <w:rsid w:val="00041B43"/>
    <w:rsid w:val="00041C67"/>
    <w:rsid w:val="00045188"/>
    <w:rsid w:val="000471E5"/>
    <w:rsid w:val="00047F33"/>
    <w:rsid w:val="00050170"/>
    <w:rsid w:val="000627F6"/>
    <w:rsid w:val="000677AF"/>
    <w:rsid w:val="000708BF"/>
    <w:rsid w:val="0007400C"/>
    <w:rsid w:val="000803FC"/>
    <w:rsid w:val="000846C1"/>
    <w:rsid w:val="00084FF1"/>
    <w:rsid w:val="000862AB"/>
    <w:rsid w:val="000862DA"/>
    <w:rsid w:val="00087837"/>
    <w:rsid w:val="00092E2D"/>
    <w:rsid w:val="000954F1"/>
    <w:rsid w:val="000A46DB"/>
    <w:rsid w:val="000A4FF7"/>
    <w:rsid w:val="000A5B9D"/>
    <w:rsid w:val="000A63B9"/>
    <w:rsid w:val="000B7213"/>
    <w:rsid w:val="000C31D4"/>
    <w:rsid w:val="000C677B"/>
    <w:rsid w:val="000D2478"/>
    <w:rsid w:val="000D430E"/>
    <w:rsid w:val="000D4AC1"/>
    <w:rsid w:val="000D60B2"/>
    <w:rsid w:val="000D7DBF"/>
    <w:rsid w:val="000E34DE"/>
    <w:rsid w:val="000E52BC"/>
    <w:rsid w:val="000F0595"/>
    <w:rsid w:val="001006C6"/>
    <w:rsid w:val="0010329E"/>
    <w:rsid w:val="00103F2E"/>
    <w:rsid w:val="00103FC0"/>
    <w:rsid w:val="001150DC"/>
    <w:rsid w:val="00116177"/>
    <w:rsid w:val="001203D3"/>
    <w:rsid w:val="00123311"/>
    <w:rsid w:val="001247F3"/>
    <w:rsid w:val="00135E29"/>
    <w:rsid w:val="00140E60"/>
    <w:rsid w:val="00142A2C"/>
    <w:rsid w:val="00144FCA"/>
    <w:rsid w:val="001452B5"/>
    <w:rsid w:val="001455E2"/>
    <w:rsid w:val="00156BCA"/>
    <w:rsid w:val="00161D3C"/>
    <w:rsid w:val="00163568"/>
    <w:rsid w:val="00163D67"/>
    <w:rsid w:val="0016430C"/>
    <w:rsid w:val="00167938"/>
    <w:rsid w:val="00175821"/>
    <w:rsid w:val="00177060"/>
    <w:rsid w:val="00177752"/>
    <w:rsid w:val="00177FBD"/>
    <w:rsid w:val="00185804"/>
    <w:rsid w:val="00185964"/>
    <w:rsid w:val="00185DB7"/>
    <w:rsid w:val="00190050"/>
    <w:rsid w:val="00192EA4"/>
    <w:rsid w:val="00192F6D"/>
    <w:rsid w:val="001A1D59"/>
    <w:rsid w:val="001A3C84"/>
    <w:rsid w:val="001A451A"/>
    <w:rsid w:val="001A4E5E"/>
    <w:rsid w:val="001A4EE8"/>
    <w:rsid w:val="001A7672"/>
    <w:rsid w:val="001B0A70"/>
    <w:rsid w:val="001B1001"/>
    <w:rsid w:val="001B13F2"/>
    <w:rsid w:val="001B782D"/>
    <w:rsid w:val="001C1007"/>
    <w:rsid w:val="001C30CE"/>
    <w:rsid w:val="001C43A1"/>
    <w:rsid w:val="001C66F2"/>
    <w:rsid w:val="001C734A"/>
    <w:rsid w:val="001D17DC"/>
    <w:rsid w:val="001D69A8"/>
    <w:rsid w:val="001E1912"/>
    <w:rsid w:val="001E275B"/>
    <w:rsid w:val="001E3FDA"/>
    <w:rsid w:val="001E58A1"/>
    <w:rsid w:val="001F417A"/>
    <w:rsid w:val="001F6CFD"/>
    <w:rsid w:val="001F7322"/>
    <w:rsid w:val="002030F1"/>
    <w:rsid w:val="0020324C"/>
    <w:rsid w:val="00204DFF"/>
    <w:rsid w:val="00205EFE"/>
    <w:rsid w:val="00210387"/>
    <w:rsid w:val="00210716"/>
    <w:rsid w:val="002112DF"/>
    <w:rsid w:val="00211C14"/>
    <w:rsid w:val="00213EA3"/>
    <w:rsid w:val="00215EC0"/>
    <w:rsid w:val="00217D7A"/>
    <w:rsid w:val="00220DF2"/>
    <w:rsid w:val="002240DE"/>
    <w:rsid w:val="00224E50"/>
    <w:rsid w:val="0022613E"/>
    <w:rsid w:val="002266DE"/>
    <w:rsid w:val="00230216"/>
    <w:rsid w:val="00231783"/>
    <w:rsid w:val="00232CAC"/>
    <w:rsid w:val="00236050"/>
    <w:rsid w:val="0023621D"/>
    <w:rsid w:val="0023734B"/>
    <w:rsid w:val="00243412"/>
    <w:rsid w:val="00247669"/>
    <w:rsid w:val="00251DEF"/>
    <w:rsid w:val="00253FCA"/>
    <w:rsid w:val="002551D9"/>
    <w:rsid w:val="00257B53"/>
    <w:rsid w:val="002611D0"/>
    <w:rsid w:val="002632C3"/>
    <w:rsid w:val="00274CD6"/>
    <w:rsid w:val="0027638C"/>
    <w:rsid w:val="002813FC"/>
    <w:rsid w:val="002817B4"/>
    <w:rsid w:val="00290F03"/>
    <w:rsid w:val="0029424E"/>
    <w:rsid w:val="002944EE"/>
    <w:rsid w:val="00294CE0"/>
    <w:rsid w:val="002A288A"/>
    <w:rsid w:val="002A436B"/>
    <w:rsid w:val="002A6A82"/>
    <w:rsid w:val="002B0649"/>
    <w:rsid w:val="002B0BDD"/>
    <w:rsid w:val="002B4E7C"/>
    <w:rsid w:val="002B7D84"/>
    <w:rsid w:val="002C0129"/>
    <w:rsid w:val="002C08A5"/>
    <w:rsid w:val="002C3914"/>
    <w:rsid w:val="002C4FD6"/>
    <w:rsid w:val="002D2691"/>
    <w:rsid w:val="002D3402"/>
    <w:rsid w:val="002D537F"/>
    <w:rsid w:val="002E0221"/>
    <w:rsid w:val="002F0DE5"/>
    <w:rsid w:val="002F21B7"/>
    <w:rsid w:val="002F68DE"/>
    <w:rsid w:val="003020FD"/>
    <w:rsid w:val="00303494"/>
    <w:rsid w:val="0030527D"/>
    <w:rsid w:val="00306843"/>
    <w:rsid w:val="0030775E"/>
    <w:rsid w:val="00312234"/>
    <w:rsid w:val="00312456"/>
    <w:rsid w:val="003146DF"/>
    <w:rsid w:val="00315A2D"/>
    <w:rsid w:val="00316536"/>
    <w:rsid w:val="00316E60"/>
    <w:rsid w:val="003210E0"/>
    <w:rsid w:val="003239C8"/>
    <w:rsid w:val="00330471"/>
    <w:rsid w:val="00332EF0"/>
    <w:rsid w:val="00333B1A"/>
    <w:rsid w:val="0033704D"/>
    <w:rsid w:val="003430F0"/>
    <w:rsid w:val="00344FAA"/>
    <w:rsid w:val="0036135C"/>
    <w:rsid w:val="00361AB0"/>
    <w:rsid w:val="00361DD0"/>
    <w:rsid w:val="003652E4"/>
    <w:rsid w:val="00365C70"/>
    <w:rsid w:val="003703E4"/>
    <w:rsid w:val="00371A33"/>
    <w:rsid w:val="0037263E"/>
    <w:rsid w:val="00376C6E"/>
    <w:rsid w:val="00383B5F"/>
    <w:rsid w:val="00390C37"/>
    <w:rsid w:val="003A1A23"/>
    <w:rsid w:val="003A22C1"/>
    <w:rsid w:val="003A4210"/>
    <w:rsid w:val="003A69A1"/>
    <w:rsid w:val="003B6673"/>
    <w:rsid w:val="003C2192"/>
    <w:rsid w:val="003C4358"/>
    <w:rsid w:val="003C53BB"/>
    <w:rsid w:val="003C7419"/>
    <w:rsid w:val="003D348E"/>
    <w:rsid w:val="003D5930"/>
    <w:rsid w:val="003D73AD"/>
    <w:rsid w:val="003E1525"/>
    <w:rsid w:val="003E1878"/>
    <w:rsid w:val="003E5C66"/>
    <w:rsid w:val="003E77F3"/>
    <w:rsid w:val="003E792C"/>
    <w:rsid w:val="003F025F"/>
    <w:rsid w:val="003F0F5D"/>
    <w:rsid w:val="003F463F"/>
    <w:rsid w:val="003F519D"/>
    <w:rsid w:val="003F715D"/>
    <w:rsid w:val="003F7804"/>
    <w:rsid w:val="004021E4"/>
    <w:rsid w:val="00402882"/>
    <w:rsid w:val="004028E8"/>
    <w:rsid w:val="00403533"/>
    <w:rsid w:val="004057FF"/>
    <w:rsid w:val="00413945"/>
    <w:rsid w:val="00424A2B"/>
    <w:rsid w:val="00425B81"/>
    <w:rsid w:val="00425C7E"/>
    <w:rsid w:val="00425FB1"/>
    <w:rsid w:val="004321C2"/>
    <w:rsid w:val="004333A3"/>
    <w:rsid w:val="004338D5"/>
    <w:rsid w:val="004341D1"/>
    <w:rsid w:val="00440252"/>
    <w:rsid w:val="0044603E"/>
    <w:rsid w:val="0044793B"/>
    <w:rsid w:val="00447A50"/>
    <w:rsid w:val="004500E6"/>
    <w:rsid w:val="00451D23"/>
    <w:rsid w:val="00455A12"/>
    <w:rsid w:val="00457994"/>
    <w:rsid w:val="00460DC6"/>
    <w:rsid w:val="0046175A"/>
    <w:rsid w:val="00462911"/>
    <w:rsid w:val="00462F31"/>
    <w:rsid w:val="004709AB"/>
    <w:rsid w:val="00472E09"/>
    <w:rsid w:val="004738CB"/>
    <w:rsid w:val="00480BCE"/>
    <w:rsid w:val="00480FC9"/>
    <w:rsid w:val="00484D69"/>
    <w:rsid w:val="00487B51"/>
    <w:rsid w:val="00487F94"/>
    <w:rsid w:val="00491F1A"/>
    <w:rsid w:val="00492A20"/>
    <w:rsid w:val="00492CDC"/>
    <w:rsid w:val="00492E45"/>
    <w:rsid w:val="004933B9"/>
    <w:rsid w:val="004A0574"/>
    <w:rsid w:val="004A1E4A"/>
    <w:rsid w:val="004A2183"/>
    <w:rsid w:val="004A2794"/>
    <w:rsid w:val="004A4F5B"/>
    <w:rsid w:val="004A5196"/>
    <w:rsid w:val="004A7B9B"/>
    <w:rsid w:val="004B2829"/>
    <w:rsid w:val="004B69AE"/>
    <w:rsid w:val="004C475E"/>
    <w:rsid w:val="004D0C79"/>
    <w:rsid w:val="004D11EC"/>
    <w:rsid w:val="004D17A8"/>
    <w:rsid w:val="004D6325"/>
    <w:rsid w:val="004E07EE"/>
    <w:rsid w:val="004E08A7"/>
    <w:rsid w:val="004E38C6"/>
    <w:rsid w:val="004F2CCF"/>
    <w:rsid w:val="004F41F7"/>
    <w:rsid w:val="004F4B75"/>
    <w:rsid w:val="004F75D0"/>
    <w:rsid w:val="00502803"/>
    <w:rsid w:val="00505BEE"/>
    <w:rsid w:val="00511742"/>
    <w:rsid w:val="005131D7"/>
    <w:rsid w:val="005141EE"/>
    <w:rsid w:val="00517217"/>
    <w:rsid w:val="00520140"/>
    <w:rsid w:val="0052567C"/>
    <w:rsid w:val="00526284"/>
    <w:rsid w:val="0052652C"/>
    <w:rsid w:val="00526B0A"/>
    <w:rsid w:val="00526C22"/>
    <w:rsid w:val="00527045"/>
    <w:rsid w:val="005279D5"/>
    <w:rsid w:val="005307EE"/>
    <w:rsid w:val="0053091F"/>
    <w:rsid w:val="00537E9A"/>
    <w:rsid w:val="0054017B"/>
    <w:rsid w:val="00545153"/>
    <w:rsid w:val="00552339"/>
    <w:rsid w:val="005605AD"/>
    <w:rsid w:val="00560952"/>
    <w:rsid w:val="005611FC"/>
    <w:rsid w:val="00562C3A"/>
    <w:rsid w:val="00565A62"/>
    <w:rsid w:val="00565F20"/>
    <w:rsid w:val="00567123"/>
    <w:rsid w:val="005678DC"/>
    <w:rsid w:val="00570372"/>
    <w:rsid w:val="00571CDD"/>
    <w:rsid w:val="00571FFE"/>
    <w:rsid w:val="005810AD"/>
    <w:rsid w:val="0058129B"/>
    <w:rsid w:val="0059082B"/>
    <w:rsid w:val="00593848"/>
    <w:rsid w:val="00594E86"/>
    <w:rsid w:val="00596DE1"/>
    <w:rsid w:val="005A0537"/>
    <w:rsid w:val="005A1FFD"/>
    <w:rsid w:val="005A65C8"/>
    <w:rsid w:val="005B6A51"/>
    <w:rsid w:val="005B76DE"/>
    <w:rsid w:val="005C2037"/>
    <w:rsid w:val="005C2202"/>
    <w:rsid w:val="005C23C2"/>
    <w:rsid w:val="005C4CC9"/>
    <w:rsid w:val="005C4D4E"/>
    <w:rsid w:val="005C5CAD"/>
    <w:rsid w:val="005D116D"/>
    <w:rsid w:val="005D3FC0"/>
    <w:rsid w:val="005D4E36"/>
    <w:rsid w:val="005D6700"/>
    <w:rsid w:val="005E51E0"/>
    <w:rsid w:val="005F232D"/>
    <w:rsid w:val="005F23E3"/>
    <w:rsid w:val="005F5F7B"/>
    <w:rsid w:val="005F68F0"/>
    <w:rsid w:val="00604C8F"/>
    <w:rsid w:val="00605981"/>
    <w:rsid w:val="00611BA8"/>
    <w:rsid w:val="006143F1"/>
    <w:rsid w:val="00615256"/>
    <w:rsid w:val="00616DB9"/>
    <w:rsid w:val="00617BF9"/>
    <w:rsid w:val="00623510"/>
    <w:rsid w:val="00623F73"/>
    <w:rsid w:val="006240DE"/>
    <w:rsid w:val="0062546F"/>
    <w:rsid w:val="00627B0A"/>
    <w:rsid w:val="00630B61"/>
    <w:rsid w:val="00633AAF"/>
    <w:rsid w:val="0063492F"/>
    <w:rsid w:val="006422E5"/>
    <w:rsid w:val="006479E3"/>
    <w:rsid w:val="006519B5"/>
    <w:rsid w:val="00651DEF"/>
    <w:rsid w:val="00652D94"/>
    <w:rsid w:val="006605BE"/>
    <w:rsid w:val="006701A2"/>
    <w:rsid w:val="00671512"/>
    <w:rsid w:val="006715DB"/>
    <w:rsid w:val="00672BD5"/>
    <w:rsid w:val="0067479C"/>
    <w:rsid w:val="006754C6"/>
    <w:rsid w:val="0068262B"/>
    <w:rsid w:val="00684CD6"/>
    <w:rsid w:val="006851F7"/>
    <w:rsid w:val="00686670"/>
    <w:rsid w:val="006920DE"/>
    <w:rsid w:val="00693A06"/>
    <w:rsid w:val="00693FA4"/>
    <w:rsid w:val="00695AD1"/>
    <w:rsid w:val="006A145E"/>
    <w:rsid w:val="006A26A3"/>
    <w:rsid w:val="006A34BE"/>
    <w:rsid w:val="006A7814"/>
    <w:rsid w:val="006B1732"/>
    <w:rsid w:val="006B1E54"/>
    <w:rsid w:val="006B4027"/>
    <w:rsid w:val="006B4382"/>
    <w:rsid w:val="006C64E9"/>
    <w:rsid w:val="006C77E0"/>
    <w:rsid w:val="006D007E"/>
    <w:rsid w:val="006D07FE"/>
    <w:rsid w:val="006D0C7F"/>
    <w:rsid w:val="006D1A8F"/>
    <w:rsid w:val="006D7187"/>
    <w:rsid w:val="006E0571"/>
    <w:rsid w:val="006E26F5"/>
    <w:rsid w:val="006E5465"/>
    <w:rsid w:val="006E58D5"/>
    <w:rsid w:val="006E77A8"/>
    <w:rsid w:val="006F3795"/>
    <w:rsid w:val="00703153"/>
    <w:rsid w:val="007044AF"/>
    <w:rsid w:val="007046C0"/>
    <w:rsid w:val="007050D5"/>
    <w:rsid w:val="00707DE9"/>
    <w:rsid w:val="00710EEC"/>
    <w:rsid w:val="00711A7B"/>
    <w:rsid w:val="00723ACE"/>
    <w:rsid w:val="00731558"/>
    <w:rsid w:val="00733216"/>
    <w:rsid w:val="00736E7C"/>
    <w:rsid w:val="00736EBA"/>
    <w:rsid w:val="00737E94"/>
    <w:rsid w:val="007407F8"/>
    <w:rsid w:val="00743D10"/>
    <w:rsid w:val="007459D8"/>
    <w:rsid w:val="007505A4"/>
    <w:rsid w:val="00751545"/>
    <w:rsid w:val="00753F78"/>
    <w:rsid w:val="00755A5E"/>
    <w:rsid w:val="00755D54"/>
    <w:rsid w:val="0075780E"/>
    <w:rsid w:val="00757EC1"/>
    <w:rsid w:val="00761CC0"/>
    <w:rsid w:val="00765C66"/>
    <w:rsid w:val="00766DFE"/>
    <w:rsid w:val="00767F16"/>
    <w:rsid w:val="00770242"/>
    <w:rsid w:val="00782DEE"/>
    <w:rsid w:val="00782F54"/>
    <w:rsid w:val="00787DCC"/>
    <w:rsid w:val="00792947"/>
    <w:rsid w:val="00794B4D"/>
    <w:rsid w:val="007A0C0C"/>
    <w:rsid w:val="007A32D6"/>
    <w:rsid w:val="007A4CCC"/>
    <w:rsid w:val="007A7670"/>
    <w:rsid w:val="007B27A3"/>
    <w:rsid w:val="007B71D7"/>
    <w:rsid w:val="007B7D65"/>
    <w:rsid w:val="007C3873"/>
    <w:rsid w:val="007C4D09"/>
    <w:rsid w:val="007D2FC4"/>
    <w:rsid w:val="007D472C"/>
    <w:rsid w:val="007D4AF6"/>
    <w:rsid w:val="007E49CF"/>
    <w:rsid w:val="007E7B84"/>
    <w:rsid w:val="007F341F"/>
    <w:rsid w:val="007F5CD1"/>
    <w:rsid w:val="008011AC"/>
    <w:rsid w:val="00802DD5"/>
    <w:rsid w:val="00804E95"/>
    <w:rsid w:val="00806D8A"/>
    <w:rsid w:val="00810B29"/>
    <w:rsid w:val="00811D0F"/>
    <w:rsid w:val="00811FCC"/>
    <w:rsid w:val="00815F9E"/>
    <w:rsid w:val="008176B1"/>
    <w:rsid w:val="00824BC9"/>
    <w:rsid w:val="00830338"/>
    <w:rsid w:val="00831624"/>
    <w:rsid w:val="0083265A"/>
    <w:rsid w:val="00832F90"/>
    <w:rsid w:val="00835FF7"/>
    <w:rsid w:val="00840640"/>
    <w:rsid w:val="00843075"/>
    <w:rsid w:val="00844E42"/>
    <w:rsid w:val="00852CF5"/>
    <w:rsid w:val="00852F3F"/>
    <w:rsid w:val="00853D93"/>
    <w:rsid w:val="00854F81"/>
    <w:rsid w:val="008553A8"/>
    <w:rsid w:val="00855FF1"/>
    <w:rsid w:val="008600E1"/>
    <w:rsid w:val="0086638F"/>
    <w:rsid w:val="00870F5F"/>
    <w:rsid w:val="008715BA"/>
    <w:rsid w:val="0087445A"/>
    <w:rsid w:val="008809F8"/>
    <w:rsid w:val="00880BE5"/>
    <w:rsid w:val="00880C1A"/>
    <w:rsid w:val="00880C6A"/>
    <w:rsid w:val="00881655"/>
    <w:rsid w:val="0088322C"/>
    <w:rsid w:val="00885363"/>
    <w:rsid w:val="0088590A"/>
    <w:rsid w:val="00885CE3"/>
    <w:rsid w:val="008929C9"/>
    <w:rsid w:val="0089334E"/>
    <w:rsid w:val="0089527A"/>
    <w:rsid w:val="008953DD"/>
    <w:rsid w:val="00896C79"/>
    <w:rsid w:val="008A098F"/>
    <w:rsid w:val="008A19D5"/>
    <w:rsid w:val="008A298E"/>
    <w:rsid w:val="008A2ECF"/>
    <w:rsid w:val="008A3E47"/>
    <w:rsid w:val="008A54C9"/>
    <w:rsid w:val="008A58B2"/>
    <w:rsid w:val="008A5FA5"/>
    <w:rsid w:val="008B0A9F"/>
    <w:rsid w:val="008B4EC3"/>
    <w:rsid w:val="008C3408"/>
    <w:rsid w:val="008C4A60"/>
    <w:rsid w:val="008C51C4"/>
    <w:rsid w:val="008C588F"/>
    <w:rsid w:val="008C63CD"/>
    <w:rsid w:val="008D0496"/>
    <w:rsid w:val="008D341F"/>
    <w:rsid w:val="008D4641"/>
    <w:rsid w:val="008D5410"/>
    <w:rsid w:val="008D603D"/>
    <w:rsid w:val="008E04D7"/>
    <w:rsid w:val="008E7A6A"/>
    <w:rsid w:val="008F06AA"/>
    <w:rsid w:val="008F6BA8"/>
    <w:rsid w:val="008F7A98"/>
    <w:rsid w:val="008F7E03"/>
    <w:rsid w:val="00902960"/>
    <w:rsid w:val="009038D8"/>
    <w:rsid w:val="0090444F"/>
    <w:rsid w:val="009122BF"/>
    <w:rsid w:val="00917EFC"/>
    <w:rsid w:val="009201FD"/>
    <w:rsid w:val="00920E91"/>
    <w:rsid w:val="009235C4"/>
    <w:rsid w:val="00923B17"/>
    <w:rsid w:val="0092507D"/>
    <w:rsid w:val="00927450"/>
    <w:rsid w:val="0093026F"/>
    <w:rsid w:val="00932414"/>
    <w:rsid w:val="009371DA"/>
    <w:rsid w:val="009410FA"/>
    <w:rsid w:val="0094341B"/>
    <w:rsid w:val="0094486C"/>
    <w:rsid w:val="00945F77"/>
    <w:rsid w:val="009528EB"/>
    <w:rsid w:val="0095509E"/>
    <w:rsid w:val="009575D8"/>
    <w:rsid w:val="00962036"/>
    <w:rsid w:val="00963A31"/>
    <w:rsid w:val="00964098"/>
    <w:rsid w:val="0097364C"/>
    <w:rsid w:val="00975720"/>
    <w:rsid w:val="00976D15"/>
    <w:rsid w:val="009812F9"/>
    <w:rsid w:val="0098170D"/>
    <w:rsid w:val="00983FDC"/>
    <w:rsid w:val="00986BDD"/>
    <w:rsid w:val="009874ED"/>
    <w:rsid w:val="00994D34"/>
    <w:rsid w:val="00994F51"/>
    <w:rsid w:val="009A1715"/>
    <w:rsid w:val="009A34D3"/>
    <w:rsid w:val="009B6634"/>
    <w:rsid w:val="009B66A0"/>
    <w:rsid w:val="009C18E9"/>
    <w:rsid w:val="009C2749"/>
    <w:rsid w:val="009C581F"/>
    <w:rsid w:val="009C710F"/>
    <w:rsid w:val="009C7433"/>
    <w:rsid w:val="009D14E5"/>
    <w:rsid w:val="009D174F"/>
    <w:rsid w:val="009D3132"/>
    <w:rsid w:val="009D4CEE"/>
    <w:rsid w:val="009E068F"/>
    <w:rsid w:val="009E65B4"/>
    <w:rsid w:val="009F4650"/>
    <w:rsid w:val="009F608A"/>
    <w:rsid w:val="009F60A4"/>
    <w:rsid w:val="009F7A05"/>
    <w:rsid w:val="00A02625"/>
    <w:rsid w:val="00A10DC1"/>
    <w:rsid w:val="00A14EB8"/>
    <w:rsid w:val="00A15245"/>
    <w:rsid w:val="00A231C4"/>
    <w:rsid w:val="00A25D89"/>
    <w:rsid w:val="00A27A64"/>
    <w:rsid w:val="00A27D0E"/>
    <w:rsid w:val="00A324B9"/>
    <w:rsid w:val="00A33E5D"/>
    <w:rsid w:val="00A3559B"/>
    <w:rsid w:val="00A355FD"/>
    <w:rsid w:val="00A366C2"/>
    <w:rsid w:val="00A366E2"/>
    <w:rsid w:val="00A40F1C"/>
    <w:rsid w:val="00A411B1"/>
    <w:rsid w:val="00A427B1"/>
    <w:rsid w:val="00A47A0E"/>
    <w:rsid w:val="00A47C09"/>
    <w:rsid w:val="00A51102"/>
    <w:rsid w:val="00A52073"/>
    <w:rsid w:val="00A5595A"/>
    <w:rsid w:val="00A62A17"/>
    <w:rsid w:val="00A62B13"/>
    <w:rsid w:val="00A67245"/>
    <w:rsid w:val="00A719D8"/>
    <w:rsid w:val="00A77E0F"/>
    <w:rsid w:val="00A8097C"/>
    <w:rsid w:val="00A81738"/>
    <w:rsid w:val="00A83BA4"/>
    <w:rsid w:val="00A91960"/>
    <w:rsid w:val="00A97104"/>
    <w:rsid w:val="00AA02E8"/>
    <w:rsid w:val="00AA2F82"/>
    <w:rsid w:val="00AA3058"/>
    <w:rsid w:val="00AA3078"/>
    <w:rsid w:val="00AA3DF9"/>
    <w:rsid w:val="00AA4619"/>
    <w:rsid w:val="00AA499F"/>
    <w:rsid w:val="00AB0DEE"/>
    <w:rsid w:val="00AB19F4"/>
    <w:rsid w:val="00AB7EE9"/>
    <w:rsid w:val="00AC1A18"/>
    <w:rsid w:val="00AC25FA"/>
    <w:rsid w:val="00AC6569"/>
    <w:rsid w:val="00AC6E70"/>
    <w:rsid w:val="00AC7CC4"/>
    <w:rsid w:val="00AD104B"/>
    <w:rsid w:val="00AD17A7"/>
    <w:rsid w:val="00AD5C01"/>
    <w:rsid w:val="00AD62B1"/>
    <w:rsid w:val="00AE43F2"/>
    <w:rsid w:val="00AF0478"/>
    <w:rsid w:val="00AF504E"/>
    <w:rsid w:val="00AF7B15"/>
    <w:rsid w:val="00B014DA"/>
    <w:rsid w:val="00B068C3"/>
    <w:rsid w:val="00B12545"/>
    <w:rsid w:val="00B15D95"/>
    <w:rsid w:val="00B1603E"/>
    <w:rsid w:val="00B24AD7"/>
    <w:rsid w:val="00B27593"/>
    <w:rsid w:val="00B3058D"/>
    <w:rsid w:val="00B30A24"/>
    <w:rsid w:val="00B33192"/>
    <w:rsid w:val="00B35A7D"/>
    <w:rsid w:val="00B432CB"/>
    <w:rsid w:val="00B43635"/>
    <w:rsid w:val="00B52B0D"/>
    <w:rsid w:val="00B572E1"/>
    <w:rsid w:val="00B61AB0"/>
    <w:rsid w:val="00B61C87"/>
    <w:rsid w:val="00B63287"/>
    <w:rsid w:val="00B64038"/>
    <w:rsid w:val="00B643D1"/>
    <w:rsid w:val="00B644B3"/>
    <w:rsid w:val="00B66D88"/>
    <w:rsid w:val="00B714B4"/>
    <w:rsid w:val="00B7309E"/>
    <w:rsid w:val="00B802C5"/>
    <w:rsid w:val="00B8067B"/>
    <w:rsid w:val="00B822B1"/>
    <w:rsid w:val="00B8279F"/>
    <w:rsid w:val="00B82ED3"/>
    <w:rsid w:val="00B84496"/>
    <w:rsid w:val="00B845CC"/>
    <w:rsid w:val="00B84993"/>
    <w:rsid w:val="00B87BDB"/>
    <w:rsid w:val="00B96574"/>
    <w:rsid w:val="00BA0205"/>
    <w:rsid w:val="00BA1F97"/>
    <w:rsid w:val="00BA3088"/>
    <w:rsid w:val="00BA4317"/>
    <w:rsid w:val="00BA6860"/>
    <w:rsid w:val="00BA7471"/>
    <w:rsid w:val="00BB149B"/>
    <w:rsid w:val="00BB3756"/>
    <w:rsid w:val="00BB4AAA"/>
    <w:rsid w:val="00BB512D"/>
    <w:rsid w:val="00BB5229"/>
    <w:rsid w:val="00BB5519"/>
    <w:rsid w:val="00BB638F"/>
    <w:rsid w:val="00BC0AAA"/>
    <w:rsid w:val="00BC194D"/>
    <w:rsid w:val="00BC1F9F"/>
    <w:rsid w:val="00BC55D4"/>
    <w:rsid w:val="00BC6EFC"/>
    <w:rsid w:val="00BC7F3E"/>
    <w:rsid w:val="00BD3496"/>
    <w:rsid w:val="00BD3C06"/>
    <w:rsid w:val="00BD3C94"/>
    <w:rsid w:val="00BD7710"/>
    <w:rsid w:val="00BE1458"/>
    <w:rsid w:val="00BE1C6C"/>
    <w:rsid w:val="00BE2DA3"/>
    <w:rsid w:val="00BE4A0F"/>
    <w:rsid w:val="00BE4B9D"/>
    <w:rsid w:val="00BE5B45"/>
    <w:rsid w:val="00BE5EBF"/>
    <w:rsid w:val="00BE6A70"/>
    <w:rsid w:val="00BF345B"/>
    <w:rsid w:val="00BF4B8D"/>
    <w:rsid w:val="00C02B7E"/>
    <w:rsid w:val="00C04A2F"/>
    <w:rsid w:val="00C0587E"/>
    <w:rsid w:val="00C12690"/>
    <w:rsid w:val="00C138A4"/>
    <w:rsid w:val="00C173FD"/>
    <w:rsid w:val="00C179DA"/>
    <w:rsid w:val="00C21037"/>
    <w:rsid w:val="00C23D9F"/>
    <w:rsid w:val="00C24E2C"/>
    <w:rsid w:val="00C27E73"/>
    <w:rsid w:val="00C33F2F"/>
    <w:rsid w:val="00C417D4"/>
    <w:rsid w:val="00C422CD"/>
    <w:rsid w:val="00C47752"/>
    <w:rsid w:val="00C50D52"/>
    <w:rsid w:val="00C554BE"/>
    <w:rsid w:val="00C663AC"/>
    <w:rsid w:val="00C76D44"/>
    <w:rsid w:val="00C813F9"/>
    <w:rsid w:val="00C8581C"/>
    <w:rsid w:val="00C85D5F"/>
    <w:rsid w:val="00C87066"/>
    <w:rsid w:val="00C90F76"/>
    <w:rsid w:val="00C92B79"/>
    <w:rsid w:val="00C9323D"/>
    <w:rsid w:val="00C941B3"/>
    <w:rsid w:val="00C978FB"/>
    <w:rsid w:val="00CA00D2"/>
    <w:rsid w:val="00CA061A"/>
    <w:rsid w:val="00CA2777"/>
    <w:rsid w:val="00CA3B28"/>
    <w:rsid w:val="00CB0FE0"/>
    <w:rsid w:val="00CC2F06"/>
    <w:rsid w:val="00CC328B"/>
    <w:rsid w:val="00CC387F"/>
    <w:rsid w:val="00CC403C"/>
    <w:rsid w:val="00CC6F19"/>
    <w:rsid w:val="00CD4E4A"/>
    <w:rsid w:val="00CD561E"/>
    <w:rsid w:val="00CD71D9"/>
    <w:rsid w:val="00CE4509"/>
    <w:rsid w:val="00CE5629"/>
    <w:rsid w:val="00CF2CE1"/>
    <w:rsid w:val="00CF7F53"/>
    <w:rsid w:val="00D00F87"/>
    <w:rsid w:val="00D017E3"/>
    <w:rsid w:val="00D02525"/>
    <w:rsid w:val="00D03EFF"/>
    <w:rsid w:val="00D0671E"/>
    <w:rsid w:val="00D06AC1"/>
    <w:rsid w:val="00D077E5"/>
    <w:rsid w:val="00D07CD1"/>
    <w:rsid w:val="00D1045F"/>
    <w:rsid w:val="00D16BD9"/>
    <w:rsid w:val="00D25209"/>
    <w:rsid w:val="00D34D6E"/>
    <w:rsid w:val="00D40BA4"/>
    <w:rsid w:val="00D433AE"/>
    <w:rsid w:val="00D4606F"/>
    <w:rsid w:val="00D5222D"/>
    <w:rsid w:val="00D53DB9"/>
    <w:rsid w:val="00D553C2"/>
    <w:rsid w:val="00D611AD"/>
    <w:rsid w:val="00D630DD"/>
    <w:rsid w:val="00D65DDF"/>
    <w:rsid w:val="00D664D6"/>
    <w:rsid w:val="00D734E5"/>
    <w:rsid w:val="00D7622C"/>
    <w:rsid w:val="00D77D61"/>
    <w:rsid w:val="00D83312"/>
    <w:rsid w:val="00D84361"/>
    <w:rsid w:val="00D84FFC"/>
    <w:rsid w:val="00D87F25"/>
    <w:rsid w:val="00D90F23"/>
    <w:rsid w:val="00D91070"/>
    <w:rsid w:val="00D95B3E"/>
    <w:rsid w:val="00D97DE4"/>
    <w:rsid w:val="00DA3B3F"/>
    <w:rsid w:val="00DA5584"/>
    <w:rsid w:val="00DB34A2"/>
    <w:rsid w:val="00DC3A9A"/>
    <w:rsid w:val="00DC6092"/>
    <w:rsid w:val="00DD0B1B"/>
    <w:rsid w:val="00DD2B28"/>
    <w:rsid w:val="00DD5279"/>
    <w:rsid w:val="00DD5799"/>
    <w:rsid w:val="00DD5EEB"/>
    <w:rsid w:val="00DE0D28"/>
    <w:rsid w:val="00DE1A9A"/>
    <w:rsid w:val="00DE304A"/>
    <w:rsid w:val="00DE38BD"/>
    <w:rsid w:val="00DE7CD1"/>
    <w:rsid w:val="00DF0229"/>
    <w:rsid w:val="00DF11C5"/>
    <w:rsid w:val="00DF29E0"/>
    <w:rsid w:val="00DF6B1C"/>
    <w:rsid w:val="00E04A4F"/>
    <w:rsid w:val="00E058CD"/>
    <w:rsid w:val="00E05C6F"/>
    <w:rsid w:val="00E166A0"/>
    <w:rsid w:val="00E21084"/>
    <w:rsid w:val="00E22615"/>
    <w:rsid w:val="00E2306F"/>
    <w:rsid w:val="00E25BF1"/>
    <w:rsid w:val="00E27060"/>
    <w:rsid w:val="00E27B49"/>
    <w:rsid w:val="00E33BC8"/>
    <w:rsid w:val="00E3690B"/>
    <w:rsid w:val="00E37CED"/>
    <w:rsid w:val="00E40A19"/>
    <w:rsid w:val="00E43214"/>
    <w:rsid w:val="00E4404B"/>
    <w:rsid w:val="00E44FEE"/>
    <w:rsid w:val="00E501C5"/>
    <w:rsid w:val="00E50311"/>
    <w:rsid w:val="00E512FE"/>
    <w:rsid w:val="00E52268"/>
    <w:rsid w:val="00E524D0"/>
    <w:rsid w:val="00E532DC"/>
    <w:rsid w:val="00E53FEA"/>
    <w:rsid w:val="00E6099A"/>
    <w:rsid w:val="00E60DCA"/>
    <w:rsid w:val="00E665F3"/>
    <w:rsid w:val="00E6705F"/>
    <w:rsid w:val="00E73847"/>
    <w:rsid w:val="00E7432A"/>
    <w:rsid w:val="00E74C3A"/>
    <w:rsid w:val="00E773B0"/>
    <w:rsid w:val="00E80134"/>
    <w:rsid w:val="00E8169F"/>
    <w:rsid w:val="00E81F3C"/>
    <w:rsid w:val="00E85A9E"/>
    <w:rsid w:val="00E87980"/>
    <w:rsid w:val="00E90F07"/>
    <w:rsid w:val="00E97725"/>
    <w:rsid w:val="00EA3828"/>
    <w:rsid w:val="00EA5091"/>
    <w:rsid w:val="00EB0EEC"/>
    <w:rsid w:val="00EB2514"/>
    <w:rsid w:val="00EB40B6"/>
    <w:rsid w:val="00EB695B"/>
    <w:rsid w:val="00EB7F89"/>
    <w:rsid w:val="00EC2293"/>
    <w:rsid w:val="00EC4A92"/>
    <w:rsid w:val="00EC57F5"/>
    <w:rsid w:val="00EC7F0E"/>
    <w:rsid w:val="00ED0EC9"/>
    <w:rsid w:val="00ED5EE8"/>
    <w:rsid w:val="00EE3C6A"/>
    <w:rsid w:val="00EE3ECC"/>
    <w:rsid w:val="00EE74EB"/>
    <w:rsid w:val="00EF09F7"/>
    <w:rsid w:val="00EF5274"/>
    <w:rsid w:val="00F019C9"/>
    <w:rsid w:val="00F03EAA"/>
    <w:rsid w:val="00F04576"/>
    <w:rsid w:val="00F05830"/>
    <w:rsid w:val="00F05C1A"/>
    <w:rsid w:val="00F101AA"/>
    <w:rsid w:val="00F152CF"/>
    <w:rsid w:val="00F20075"/>
    <w:rsid w:val="00F216FB"/>
    <w:rsid w:val="00F22A50"/>
    <w:rsid w:val="00F26F14"/>
    <w:rsid w:val="00F278F2"/>
    <w:rsid w:val="00F317B0"/>
    <w:rsid w:val="00F327EC"/>
    <w:rsid w:val="00F338B5"/>
    <w:rsid w:val="00F339EF"/>
    <w:rsid w:val="00F3571D"/>
    <w:rsid w:val="00F37498"/>
    <w:rsid w:val="00F458B2"/>
    <w:rsid w:val="00F47453"/>
    <w:rsid w:val="00F518E0"/>
    <w:rsid w:val="00F62F2E"/>
    <w:rsid w:val="00F74A82"/>
    <w:rsid w:val="00F80207"/>
    <w:rsid w:val="00F807BE"/>
    <w:rsid w:val="00F80897"/>
    <w:rsid w:val="00F81952"/>
    <w:rsid w:val="00F8219B"/>
    <w:rsid w:val="00F822E4"/>
    <w:rsid w:val="00F8310B"/>
    <w:rsid w:val="00F85103"/>
    <w:rsid w:val="00F94CD5"/>
    <w:rsid w:val="00F95628"/>
    <w:rsid w:val="00F96BE0"/>
    <w:rsid w:val="00FA2376"/>
    <w:rsid w:val="00FA7BA9"/>
    <w:rsid w:val="00FB785E"/>
    <w:rsid w:val="00FC02B4"/>
    <w:rsid w:val="00FC412E"/>
    <w:rsid w:val="00FC43C0"/>
    <w:rsid w:val="00FD1119"/>
    <w:rsid w:val="00FD1A5E"/>
    <w:rsid w:val="00FD249D"/>
    <w:rsid w:val="00FD3D3D"/>
    <w:rsid w:val="00FD6189"/>
    <w:rsid w:val="00FD73A7"/>
    <w:rsid w:val="00FD77F7"/>
    <w:rsid w:val="00FE5C8B"/>
    <w:rsid w:val="00FF0A1E"/>
    <w:rsid w:val="00F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B2CB0D6"/>
  <w15:chartTrackingRefBased/>
  <w15:docId w15:val="{24A497E6-C159-448C-8DF6-6ABBD591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94E86"/>
    <w:rPr>
      <w:rFonts w:ascii="Arial" w:hAnsi="Arial"/>
      <w:sz w:val="20"/>
    </w:rPr>
  </w:style>
  <w:style w:type="paragraph" w:styleId="Heading2">
    <w:name w:val="heading 2"/>
    <w:basedOn w:val="Normal"/>
    <w:next w:val="Normal"/>
    <w:link w:val="Heading2Char"/>
    <w:uiPriority w:val="9"/>
    <w:unhideWhenUsed/>
    <w:qFormat/>
    <w:rsid w:val="00594E86"/>
    <w:pPr>
      <w:keepNext/>
      <w:keepLines/>
      <w:spacing w:before="120" w:after="120" w:line="240" w:lineRule="auto"/>
      <w:outlineLvl w:val="1"/>
    </w:pPr>
    <w:rPr>
      <w:rFonts w:asciiTheme="minorHAnsi" w:eastAsiaTheme="majorEastAsia" w:hAnsiTheme="minorHAnsi" w:cstheme="majorBidi"/>
      <w:b/>
      <w:bCs/>
      <w:sz w:val="36"/>
      <w:szCs w:val="26"/>
      <w:lang w:eastAsia="en-GB"/>
    </w:rPr>
  </w:style>
  <w:style w:type="paragraph" w:styleId="Heading3">
    <w:name w:val="heading 3"/>
    <w:basedOn w:val="Normal"/>
    <w:next w:val="Normal"/>
    <w:link w:val="Heading3Char"/>
    <w:autoRedefine/>
    <w:qFormat/>
    <w:rsid w:val="00594E86"/>
    <w:pPr>
      <w:keepNext/>
      <w:keepLines/>
      <w:spacing w:before="120" w:after="120" w:line="320" w:lineRule="exact"/>
      <w:outlineLvl w:val="2"/>
    </w:pPr>
    <w:rPr>
      <w:rFonts w:asciiTheme="minorHAnsi" w:hAnsiTheme="minorHAnsi" w:cs="Georgia"/>
      <w:b/>
      <w:color w:val="000000" w:themeColor="text1"/>
      <w:sz w:val="28"/>
      <w:szCs w:val="28"/>
      <w:lang w:eastAsia="en-GB"/>
    </w:rPr>
  </w:style>
  <w:style w:type="paragraph" w:styleId="Heading4">
    <w:name w:val="heading 4"/>
    <w:basedOn w:val="Heading3"/>
    <w:next w:val="Normal"/>
    <w:link w:val="Heading4Char"/>
    <w:autoRedefine/>
    <w:uiPriority w:val="9"/>
    <w:unhideWhenUsed/>
    <w:qFormat/>
    <w:rsid w:val="00594E86"/>
    <w:pPr>
      <w:spacing w:line="240" w:lineRule="atLeast"/>
      <w:ind w:left="360" w:firstLine="90"/>
      <w:outlineLvl w:val="3"/>
    </w:pPr>
    <w:rPr>
      <w:rFonts w:eastAsiaTheme="majorEastAsia" w:cstheme="majorBidi"/>
      <w:bCs/>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7400C"/>
    <w:pPr>
      <w:pBdr>
        <w:bottom w:val="single" w:sz="8" w:space="4" w:color="4F81BD" w:themeColor="accent1"/>
      </w:pBdr>
      <w:spacing w:after="300" w:line="240" w:lineRule="auto"/>
      <w:contextualSpacing/>
    </w:pPr>
    <w:rPr>
      <w:rFonts w:ascii="Georgia" w:eastAsiaTheme="majorEastAsia" w:hAnsi="Georgia" w:cstheme="majorBidi"/>
      <w:color w:val="00578F"/>
      <w:spacing w:val="5"/>
      <w:kern w:val="28"/>
      <w:sz w:val="48"/>
      <w:szCs w:val="52"/>
    </w:rPr>
  </w:style>
  <w:style w:type="character" w:customStyle="1" w:styleId="TitleChar">
    <w:name w:val="Title Char"/>
    <w:basedOn w:val="DefaultParagraphFont"/>
    <w:link w:val="Title"/>
    <w:uiPriority w:val="10"/>
    <w:rsid w:val="0007400C"/>
    <w:rPr>
      <w:rFonts w:ascii="Georgia" w:eastAsiaTheme="majorEastAsia" w:hAnsi="Georgia" w:cstheme="majorBidi"/>
      <w:color w:val="00578F"/>
      <w:spacing w:val="5"/>
      <w:kern w:val="28"/>
      <w:sz w:val="48"/>
      <w:szCs w:val="52"/>
    </w:rPr>
  </w:style>
  <w:style w:type="character" w:customStyle="1" w:styleId="Heading4Char">
    <w:name w:val="Heading 4 Char"/>
    <w:basedOn w:val="DefaultParagraphFont"/>
    <w:link w:val="Heading4"/>
    <w:uiPriority w:val="9"/>
    <w:rsid w:val="00594E86"/>
    <w:rPr>
      <w:rFonts w:eastAsiaTheme="majorEastAsia" w:cstheme="majorBidi"/>
      <w:b/>
      <w:bCs/>
      <w:iCs/>
      <w:color w:val="000000" w:themeColor="text1"/>
      <w:sz w:val="28"/>
      <w:szCs w:val="24"/>
    </w:rPr>
  </w:style>
  <w:style w:type="character" w:customStyle="1" w:styleId="Heading3Char">
    <w:name w:val="Heading 3 Char"/>
    <w:basedOn w:val="DefaultParagraphFont"/>
    <w:link w:val="Heading3"/>
    <w:rsid w:val="00594E86"/>
    <w:rPr>
      <w:rFonts w:cs="Georgia"/>
      <w:b/>
      <w:color w:val="000000" w:themeColor="text1"/>
      <w:sz w:val="28"/>
      <w:szCs w:val="28"/>
      <w:lang w:eastAsia="en-GB"/>
    </w:rPr>
  </w:style>
  <w:style w:type="character" w:customStyle="1" w:styleId="Heading2Char">
    <w:name w:val="Heading 2 Char"/>
    <w:basedOn w:val="DefaultParagraphFont"/>
    <w:link w:val="Heading2"/>
    <w:uiPriority w:val="9"/>
    <w:rsid w:val="00594E86"/>
    <w:rPr>
      <w:rFonts w:eastAsiaTheme="majorEastAsia" w:cstheme="majorBidi"/>
      <w:b/>
      <w:bCs/>
      <w:sz w:val="36"/>
      <w:szCs w:val="26"/>
      <w:lang w:eastAsia="en-GB"/>
    </w:rPr>
  </w:style>
  <w:style w:type="paragraph" w:customStyle="1" w:styleId="Address">
    <w:name w:val="Address"/>
    <w:basedOn w:val="Normal"/>
    <w:qFormat/>
    <w:rsid w:val="00594E86"/>
    <w:pPr>
      <w:spacing w:before="120" w:after="120" w:line="259" w:lineRule="auto"/>
    </w:pPr>
    <w:rPr>
      <w:rFonts w:asciiTheme="minorHAnsi" w:eastAsiaTheme="minorEastAsia" w:hAnsiTheme="minorHAnsi" w:cs="Arial"/>
      <w:sz w:val="22"/>
      <w:szCs w:val="24"/>
      <w:lang w:val="en-US"/>
    </w:rPr>
  </w:style>
  <w:style w:type="paragraph" w:customStyle="1" w:styleId="ALCSHeading1">
    <w:name w:val="ALCS Heading 1"/>
    <w:basedOn w:val="Normal"/>
    <w:autoRedefine/>
    <w:qFormat/>
    <w:rsid w:val="00594E86"/>
    <w:pPr>
      <w:spacing w:before="120" w:after="120" w:line="240" w:lineRule="auto"/>
    </w:pPr>
    <w:rPr>
      <w:rFonts w:ascii="Calibri Light" w:eastAsiaTheme="minorEastAsia" w:hAnsi="Calibri Light" w:cstheme="majorHAnsi"/>
      <w:sz w:val="56"/>
      <w:szCs w:val="56"/>
      <w:lang w:val="en-US"/>
    </w:rPr>
  </w:style>
  <w:style w:type="paragraph" w:customStyle="1" w:styleId="alcsheading2">
    <w:name w:val="alcsheading2"/>
    <w:basedOn w:val="Normal"/>
    <w:autoRedefine/>
    <w:qFormat/>
    <w:rsid w:val="00594E86"/>
    <w:pPr>
      <w:spacing w:after="120" w:line="240" w:lineRule="auto"/>
    </w:pPr>
    <w:rPr>
      <w:rFonts w:asciiTheme="minorHAnsi" w:eastAsiaTheme="minorEastAsia" w:hAnsiTheme="minorHAnsi"/>
      <w:b/>
      <w:sz w:val="36"/>
      <w:szCs w:val="36"/>
      <w:lang w:val="en"/>
    </w:rPr>
  </w:style>
  <w:style w:type="paragraph" w:styleId="Header">
    <w:name w:val="header"/>
    <w:basedOn w:val="Normal"/>
    <w:link w:val="HeaderChar"/>
    <w:uiPriority w:val="99"/>
    <w:unhideWhenUsed/>
    <w:rsid w:val="00AA3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058"/>
    <w:rPr>
      <w:rFonts w:ascii="Arial" w:hAnsi="Arial"/>
      <w:sz w:val="20"/>
    </w:rPr>
  </w:style>
  <w:style w:type="paragraph" w:styleId="Footer">
    <w:name w:val="footer"/>
    <w:basedOn w:val="Normal"/>
    <w:link w:val="FooterChar"/>
    <w:unhideWhenUsed/>
    <w:rsid w:val="00AA3058"/>
    <w:pPr>
      <w:tabs>
        <w:tab w:val="center" w:pos="4513"/>
        <w:tab w:val="right" w:pos="9026"/>
      </w:tabs>
      <w:spacing w:after="0" w:line="240" w:lineRule="auto"/>
    </w:pPr>
  </w:style>
  <w:style w:type="character" w:customStyle="1" w:styleId="FooterChar">
    <w:name w:val="Footer Char"/>
    <w:basedOn w:val="DefaultParagraphFont"/>
    <w:link w:val="Footer"/>
    <w:rsid w:val="00AA3058"/>
    <w:rPr>
      <w:rFonts w:ascii="Arial" w:hAnsi="Arial"/>
      <w:sz w:val="20"/>
    </w:rPr>
  </w:style>
  <w:style w:type="paragraph" w:customStyle="1" w:styleId="WTDHeading1">
    <w:name w:val="WTD Heading 1"/>
    <w:basedOn w:val="Normal"/>
    <w:link w:val="WTDHeading1Char"/>
    <w:qFormat/>
    <w:rsid w:val="00AA3058"/>
    <w:pPr>
      <w:spacing w:before="600" w:after="480" w:line="240" w:lineRule="auto"/>
    </w:pPr>
    <w:rPr>
      <w:rFonts w:ascii="Love LetterTW" w:eastAsia="Cambria" w:hAnsi="Love LetterTW" w:cs="Times New Roman"/>
      <w:noProof/>
      <w:color w:val="A81E22"/>
      <w:sz w:val="40"/>
      <w:szCs w:val="20"/>
      <w:lang w:val="x-none" w:eastAsia="en-GB"/>
    </w:rPr>
  </w:style>
  <w:style w:type="paragraph" w:customStyle="1" w:styleId="WTDHeading2">
    <w:name w:val="WTD Heading 2"/>
    <w:basedOn w:val="Normal"/>
    <w:link w:val="WTDHeading2Char"/>
    <w:qFormat/>
    <w:rsid w:val="00AA3058"/>
    <w:pPr>
      <w:spacing w:before="320" w:after="100"/>
    </w:pPr>
    <w:rPr>
      <w:rFonts w:ascii="Love LetterTW" w:eastAsia="Calibri" w:hAnsi="Love LetterTW" w:cs="Times New Roman"/>
      <w:color w:val="A81E22"/>
      <w:sz w:val="32"/>
      <w:szCs w:val="32"/>
      <w:lang w:val="x-none" w:eastAsia="x-none"/>
    </w:rPr>
  </w:style>
  <w:style w:type="character" w:customStyle="1" w:styleId="WTDHeading1Char">
    <w:name w:val="WTD Heading 1 Char"/>
    <w:link w:val="WTDHeading1"/>
    <w:rsid w:val="00AA3058"/>
    <w:rPr>
      <w:rFonts w:ascii="Love LetterTW" w:eastAsia="Cambria" w:hAnsi="Love LetterTW" w:cs="Times New Roman"/>
      <w:noProof/>
      <w:color w:val="A81E22"/>
      <w:sz w:val="40"/>
      <w:szCs w:val="20"/>
      <w:lang w:val="x-none" w:eastAsia="en-GB"/>
    </w:rPr>
  </w:style>
  <w:style w:type="paragraph" w:customStyle="1" w:styleId="WTDNormalParagraph">
    <w:name w:val="WTD Normal Paragraph"/>
    <w:basedOn w:val="Normal"/>
    <w:link w:val="WTDNormalParagraphChar"/>
    <w:qFormat/>
    <w:rsid w:val="00AA3058"/>
    <w:pPr>
      <w:spacing w:after="300"/>
    </w:pPr>
    <w:rPr>
      <w:rFonts w:eastAsia="Cambria" w:cs="Times New Roman"/>
      <w:szCs w:val="20"/>
      <w:lang w:val="x-none" w:eastAsia="x-none"/>
    </w:rPr>
  </w:style>
  <w:style w:type="character" w:customStyle="1" w:styleId="WTDHeading2Char">
    <w:name w:val="WTD Heading 2 Char"/>
    <w:link w:val="WTDHeading2"/>
    <w:rsid w:val="00AA3058"/>
    <w:rPr>
      <w:rFonts w:ascii="Love LetterTW" w:eastAsia="Calibri" w:hAnsi="Love LetterTW" w:cs="Times New Roman"/>
      <w:color w:val="A81E22"/>
      <w:sz w:val="32"/>
      <w:szCs w:val="32"/>
      <w:lang w:val="x-none" w:eastAsia="x-none"/>
    </w:rPr>
  </w:style>
  <w:style w:type="paragraph" w:customStyle="1" w:styleId="WTDBullets">
    <w:name w:val="WTD Bullets"/>
    <w:basedOn w:val="WTDNormalParagraph"/>
    <w:link w:val="WTDBulletsChar"/>
    <w:qFormat/>
    <w:rsid w:val="00AA3058"/>
    <w:pPr>
      <w:numPr>
        <w:numId w:val="1"/>
      </w:numPr>
      <w:spacing w:after="80"/>
    </w:pPr>
  </w:style>
  <w:style w:type="character" w:customStyle="1" w:styleId="WTDNormalParagraphChar">
    <w:name w:val="WTD Normal Paragraph Char"/>
    <w:link w:val="WTDNormalParagraph"/>
    <w:rsid w:val="00AA3058"/>
    <w:rPr>
      <w:rFonts w:ascii="Arial" w:eastAsia="Cambria" w:hAnsi="Arial" w:cs="Times New Roman"/>
      <w:sz w:val="20"/>
      <w:szCs w:val="20"/>
      <w:lang w:val="x-none" w:eastAsia="x-none"/>
    </w:rPr>
  </w:style>
  <w:style w:type="character" w:customStyle="1" w:styleId="WTDBulletsChar">
    <w:name w:val="WTD Bullets Char"/>
    <w:link w:val="WTDBullets"/>
    <w:rsid w:val="00AA3058"/>
    <w:rPr>
      <w:rFonts w:ascii="Arial" w:eastAsia="Cambria" w:hAnsi="Arial" w:cs="Times New Roman"/>
      <w:sz w:val="20"/>
      <w:szCs w:val="20"/>
      <w:lang w:val="x-none" w:eastAsia="x-none"/>
    </w:rPr>
  </w:style>
  <w:style w:type="character" w:styleId="Hyperlink">
    <w:name w:val="Hyperlink"/>
    <w:uiPriority w:val="99"/>
    <w:unhideWhenUsed/>
    <w:rsid w:val="00AA3058"/>
    <w:rPr>
      <w:color w:val="003A6F"/>
      <w:u w:val="single"/>
    </w:rPr>
  </w:style>
  <w:style w:type="character" w:styleId="Strong">
    <w:name w:val="Strong"/>
    <w:uiPriority w:val="22"/>
    <w:qFormat/>
    <w:rsid w:val="00AA3058"/>
    <w:rPr>
      <w:b/>
      <w:bCs/>
    </w:rPr>
  </w:style>
  <w:style w:type="paragraph" w:customStyle="1" w:styleId="WTDHyperlink">
    <w:name w:val="WTD Hyperlink"/>
    <w:basedOn w:val="WTDNormalParagraph"/>
    <w:link w:val="WTDHyperlinkChar"/>
    <w:qFormat/>
    <w:rsid w:val="00AA3058"/>
    <w:rPr>
      <w:color w:val="A81E22"/>
      <w:u w:val="single"/>
    </w:rPr>
  </w:style>
  <w:style w:type="character" w:customStyle="1" w:styleId="WTDHyperlinkChar">
    <w:name w:val="WTD Hyperlink Char"/>
    <w:link w:val="WTDHyperlink"/>
    <w:rsid w:val="00AA3058"/>
    <w:rPr>
      <w:rFonts w:ascii="Arial" w:eastAsia="Cambria" w:hAnsi="Arial" w:cs="Times New Roman"/>
      <w:color w:val="A81E22"/>
      <w:sz w:val="20"/>
      <w:szCs w:val="20"/>
      <w:u w:val="single"/>
      <w:lang w:val="x-none" w:eastAsia="x-none"/>
    </w:rPr>
  </w:style>
  <w:style w:type="character" w:styleId="UnresolvedMention">
    <w:name w:val="Unresolved Mention"/>
    <w:basedOn w:val="DefaultParagraphFont"/>
    <w:uiPriority w:val="99"/>
    <w:semiHidden/>
    <w:unhideWhenUsed/>
    <w:rsid w:val="00526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urriculum.qcda.gov.uk/key-stages-3-and-4/subjects/key-stage-3/english/programme-of-study/index.aspx?tab=2"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topic/intellectual-property/copyrigh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egrosoff.co.uk" TargetMode="External"/><Relationship Id="rId4" Type="http://schemas.openxmlformats.org/officeDocument/2006/relationships/settings" Target="settings.xml"/><Relationship Id="rId9" Type="http://schemas.openxmlformats.org/officeDocument/2006/relationships/hyperlink" Target="http://curriculum.qcda.gov.uk/key-stages-3-and-4/subjects/key-stage-3/english/programme-of-study/index.aspx?tab=2"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F7751-6FF7-4577-BD8F-FAD93BEE5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Jones</dc:creator>
  <cp:keywords/>
  <dc:description/>
  <cp:lastModifiedBy>Esther Jones</cp:lastModifiedBy>
  <cp:revision>3</cp:revision>
  <dcterms:created xsi:type="dcterms:W3CDTF">2019-07-26T10:45:00Z</dcterms:created>
  <dcterms:modified xsi:type="dcterms:W3CDTF">2020-02-24T10:22:00Z</dcterms:modified>
</cp:coreProperties>
</file>